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35" w:rsidRPr="007215B7" w:rsidRDefault="00382235" w:rsidP="00C81D9B">
      <w:pPr>
        <w:jc w:val="center"/>
        <w:rPr>
          <w:rFonts w:ascii="Times New Roman" w:hAnsi="Times New Roman" w:cs="Times New Roman"/>
          <w:b/>
          <w:sz w:val="24"/>
          <w:szCs w:val="24"/>
        </w:rPr>
      </w:pPr>
      <w:r>
        <w:rPr>
          <w:rFonts w:ascii="Times New Roman" w:hAnsi="Times New Roman" w:cs="Times New Roman"/>
          <w:b/>
          <w:sz w:val="24"/>
          <w:szCs w:val="24"/>
        </w:rPr>
        <w:t xml:space="preserve">TRAINING EFFECTIVENESSS IN </w:t>
      </w:r>
      <w:r w:rsidRPr="007215B7">
        <w:rPr>
          <w:rFonts w:ascii="Times New Roman" w:hAnsi="Times New Roman" w:cs="Times New Roman"/>
          <w:b/>
          <w:sz w:val="24"/>
          <w:szCs w:val="24"/>
        </w:rPr>
        <w:t>CONTI</w:t>
      </w:r>
      <w:r w:rsidR="009D6C74">
        <w:rPr>
          <w:rFonts w:ascii="Times New Roman" w:hAnsi="Times New Roman" w:cs="Times New Roman"/>
          <w:b/>
          <w:sz w:val="24"/>
          <w:szCs w:val="24"/>
        </w:rPr>
        <w:t xml:space="preserve">NUING PROFESSIONAL DEVELOPMENT </w:t>
      </w:r>
      <w:r w:rsidRPr="007215B7">
        <w:rPr>
          <w:rFonts w:ascii="Times New Roman" w:hAnsi="Times New Roman" w:cs="Times New Roman"/>
          <w:b/>
          <w:sz w:val="24"/>
          <w:szCs w:val="24"/>
        </w:rPr>
        <w:t>PROGRAM FOR GENERAL INSURANCE AGENTS</w:t>
      </w:r>
    </w:p>
    <w:p w:rsidR="00382235" w:rsidRPr="007215B7" w:rsidRDefault="00382235" w:rsidP="00382235">
      <w:pPr>
        <w:spacing w:after="0" w:line="240" w:lineRule="auto"/>
        <w:jc w:val="center"/>
        <w:rPr>
          <w:rFonts w:ascii="Times New Roman" w:hAnsi="Times New Roman" w:cs="Times New Roman"/>
          <w:sz w:val="24"/>
          <w:szCs w:val="24"/>
        </w:rPr>
      </w:pPr>
      <w:proofErr w:type="spellStart"/>
      <w:r w:rsidRPr="007215B7">
        <w:rPr>
          <w:rFonts w:ascii="Times New Roman" w:hAnsi="Times New Roman" w:cs="Times New Roman"/>
          <w:sz w:val="24"/>
          <w:szCs w:val="24"/>
        </w:rPr>
        <w:t>Shahrizal</w:t>
      </w:r>
      <w:proofErr w:type="spellEnd"/>
      <w:r w:rsidRPr="007215B7">
        <w:rPr>
          <w:rFonts w:ascii="Times New Roman" w:hAnsi="Times New Roman" w:cs="Times New Roman"/>
          <w:sz w:val="24"/>
          <w:szCs w:val="24"/>
        </w:rPr>
        <w:t xml:space="preserve"> Badlishah</w:t>
      </w:r>
      <w:r w:rsidRPr="00D157E1">
        <w:rPr>
          <w:rFonts w:ascii="Times New Roman" w:hAnsi="Times New Roman" w:cs="Times New Roman"/>
          <w:sz w:val="24"/>
          <w:szCs w:val="24"/>
          <w:vertAlign w:val="superscript"/>
        </w:rPr>
        <w:t>1</w:t>
      </w:r>
    </w:p>
    <w:p w:rsidR="00382235" w:rsidRPr="007215B7" w:rsidRDefault="00382235" w:rsidP="00382235">
      <w:pPr>
        <w:spacing w:after="0" w:line="240" w:lineRule="auto"/>
        <w:jc w:val="center"/>
        <w:rPr>
          <w:rFonts w:ascii="Times New Roman" w:hAnsi="Times New Roman" w:cs="Times New Roman"/>
          <w:sz w:val="24"/>
          <w:szCs w:val="24"/>
        </w:rPr>
      </w:pPr>
      <w:r w:rsidRPr="007215B7">
        <w:rPr>
          <w:rFonts w:ascii="Times New Roman" w:hAnsi="Times New Roman" w:cs="Times New Roman"/>
          <w:sz w:val="24"/>
          <w:szCs w:val="24"/>
        </w:rPr>
        <w:t>Abdul Halim Abdul Majid</w:t>
      </w:r>
      <w:r>
        <w:rPr>
          <w:rFonts w:ascii="Times New Roman" w:hAnsi="Times New Roman" w:cs="Times New Roman"/>
          <w:sz w:val="24"/>
          <w:szCs w:val="24"/>
          <w:vertAlign w:val="superscript"/>
        </w:rPr>
        <w:t>2</w:t>
      </w:r>
    </w:p>
    <w:p w:rsidR="00382235" w:rsidRDefault="00382235" w:rsidP="00382235">
      <w:pPr>
        <w:spacing w:after="0" w:line="240" w:lineRule="auto"/>
        <w:jc w:val="center"/>
        <w:rPr>
          <w:rFonts w:ascii="Times New Roman" w:hAnsi="Times New Roman" w:cs="Times New Roman"/>
          <w:sz w:val="24"/>
          <w:szCs w:val="24"/>
        </w:rPr>
      </w:pPr>
      <w:r w:rsidRPr="00D157E1">
        <w:rPr>
          <w:rFonts w:ascii="Times New Roman" w:hAnsi="Times New Roman" w:cs="Times New Roman"/>
          <w:i/>
          <w:sz w:val="24"/>
          <w:szCs w:val="24"/>
          <w:vertAlign w:val="superscript"/>
        </w:rPr>
        <w:t>1</w:t>
      </w:r>
      <w:proofErr w:type="gramStart"/>
      <w:r w:rsidRPr="00D157E1">
        <w:rPr>
          <w:rFonts w:ascii="Times New Roman" w:hAnsi="Times New Roman" w:cs="Times New Roman"/>
          <w:i/>
          <w:sz w:val="24"/>
          <w:szCs w:val="24"/>
          <w:vertAlign w:val="superscript"/>
        </w:rPr>
        <w:t>,2</w:t>
      </w:r>
      <w:proofErr w:type="gramEnd"/>
      <w:r w:rsidR="00DC47B6">
        <w:rPr>
          <w:rFonts w:ascii="Times New Roman" w:hAnsi="Times New Roman" w:cs="Times New Roman"/>
          <w:i/>
          <w:sz w:val="24"/>
          <w:szCs w:val="24"/>
          <w:vertAlign w:val="superscript"/>
        </w:rPr>
        <w:t xml:space="preserve"> </w:t>
      </w:r>
      <w:r>
        <w:rPr>
          <w:rFonts w:ascii="Times New Roman" w:hAnsi="Times New Roman" w:cs="Times New Roman"/>
          <w:sz w:val="24"/>
          <w:szCs w:val="24"/>
        </w:rPr>
        <w:t xml:space="preserve">Universiti Utara Malaysia, </w:t>
      </w:r>
      <w:r w:rsidRPr="007215B7">
        <w:rPr>
          <w:rFonts w:ascii="Times New Roman" w:hAnsi="Times New Roman" w:cs="Times New Roman"/>
          <w:sz w:val="24"/>
          <w:szCs w:val="24"/>
        </w:rPr>
        <w:t xml:space="preserve">School of Business Management, </w:t>
      </w:r>
    </w:p>
    <w:p w:rsidR="00382235" w:rsidRPr="007215B7" w:rsidRDefault="00382235" w:rsidP="00382235">
      <w:pPr>
        <w:spacing w:after="0" w:line="240" w:lineRule="auto"/>
        <w:jc w:val="center"/>
        <w:rPr>
          <w:rFonts w:ascii="Times New Roman" w:hAnsi="Times New Roman" w:cs="Times New Roman"/>
          <w:sz w:val="24"/>
          <w:szCs w:val="24"/>
        </w:rPr>
      </w:pPr>
      <w:r w:rsidRPr="007215B7">
        <w:rPr>
          <w:rFonts w:ascii="Times New Roman" w:hAnsi="Times New Roman" w:cs="Times New Roman"/>
          <w:sz w:val="24"/>
          <w:szCs w:val="24"/>
        </w:rPr>
        <w:t>College of Business, Universiti Utara Malaysia,</w:t>
      </w:r>
    </w:p>
    <w:p w:rsidR="00382235" w:rsidRPr="007215B7" w:rsidRDefault="00382235" w:rsidP="00382235">
      <w:pPr>
        <w:spacing w:after="0" w:line="240" w:lineRule="auto"/>
        <w:jc w:val="center"/>
        <w:rPr>
          <w:rFonts w:ascii="Times New Roman" w:hAnsi="Times New Roman" w:cs="Times New Roman"/>
          <w:sz w:val="24"/>
          <w:szCs w:val="24"/>
        </w:rPr>
      </w:pPr>
      <w:r w:rsidRPr="007215B7">
        <w:rPr>
          <w:rFonts w:ascii="Times New Roman" w:hAnsi="Times New Roman" w:cs="Times New Roman"/>
          <w:sz w:val="24"/>
          <w:szCs w:val="24"/>
        </w:rPr>
        <w:t xml:space="preserve">06010 </w:t>
      </w:r>
      <w:r>
        <w:rPr>
          <w:rFonts w:ascii="Times New Roman" w:hAnsi="Times New Roman" w:cs="Times New Roman"/>
          <w:sz w:val="24"/>
          <w:szCs w:val="24"/>
        </w:rPr>
        <w:t xml:space="preserve">UUM </w:t>
      </w:r>
      <w:r w:rsidRPr="007215B7">
        <w:rPr>
          <w:rFonts w:ascii="Times New Roman" w:hAnsi="Times New Roman" w:cs="Times New Roman"/>
          <w:sz w:val="24"/>
          <w:szCs w:val="24"/>
        </w:rPr>
        <w:t>Sintok, Malaysia</w:t>
      </w:r>
    </w:p>
    <w:p w:rsidR="00382235" w:rsidRPr="000C7D07" w:rsidRDefault="00555E1C" w:rsidP="00382235">
      <w:pPr>
        <w:spacing w:after="0" w:line="240" w:lineRule="auto"/>
        <w:jc w:val="center"/>
        <w:rPr>
          <w:rStyle w:val="Hyperlink"/>
          <w:rFonts w:ascii="Times New Roman" w:hAnsi="Times New Roman" w:cs="Times New Roman"/>
          <w:sz w:val="24"/>
          <w:szCs w:val="24"/>
          <w:u w:val="none"/>
        </w:rPr>
      </w:pPr>
      <w:hyperlink r:id="rId8" w:history="1">
        <w:r w:rsidR="00382235" w:rsidRPr="000C7D07">
          <w:rPr>
            <w:rStyle w:val="Hyperlink"/>
            <w:rFonts w:ascii="Times New Roman" w:hAnsi="Times New Roman" w:cs="Times New Roman"/>
            <w:sz w:val="24"/>
            <w:szCs w:val="24"/>
            <w:u w:val="none"/>
          </w:rPr>
          <w:t>bshahrizal@uum.edu.my</w:t>
        </w:r>
      </w:hyperlink>
    </w:p>
    <w:p w:rsidR="00382235" w:rsidRPr="007215B7" w:rsidRDefault="00382235" w:rsidP="00B219EB">
      <w:pPr>
        <w:spacing w:after="0" w:line="240" w:lineRule="auto"/>
        <w:rPr>
          <w:rFonts w:ascii="Times New Roman" w:hAnsi="Times New Roman" w:cs="Times New Roman"/>
          <w:sz w:val="24"/>
          <w:szCs w:val="24"/>
        </w:rPr>
      </w:pPr>
    </w:p>
    <w:p w:rsidR="00382235" w:rsidRPr="007215B7" w:rsidRDefault="00382235" w:rsidP="00DC47B6">
      <w:pPr>
        <w:tabs>
          <w:tab w:val="left" w:pos="2865"/>
        </w:tabs>
        <w:spacing w:after="0"/>
        <w:jc w:val="center"/>
        <w:rPr>
          <w:rFonts w:ascii="Times New Roman" w:hAnsi="Times New Roman" w:cs="Times New Roman"/>
          <w:b/>
          <w:sz w:val="24"/>
          <w:szCs w:val="24"/>
        </w:rPr>
      </w:pPr>
      <w:r w:rsidRPr="007215B7">
        <w:rPr>
          <w:rFonts w:ascii="Times New Roman" w:hAnsi="Times New Roman" w:cs="Times New Roman"/>
          <w:b/>
          <w:sz w:val="24"/>
          <w:szCs w:val="24"/>
        </w:rPr>
        <w:t>ABSTRACT</w:t>
      </w:r>
    </w:p>
    <w:p w:rsidR="00382235" w:rsidRPr="007215B7" w:rsidRDefault="00382235" w:rsidP="00382235">
      <w:pPr>
        <w:tabs>
          <w:tab w:val="left" w:pos="2865"/>
        </w:tabs>
        <w:spacing w:after="0"/>
        <w:rPr>
          <w:rFonts w:ascii="Times New Roman" w:hAnsi="Times New Roman" w:cs="Times New Roman"/>
          <w:b/>
          <w:sz w:val="24"/>
          <w:szCs w:val="24"/>
        </w:rPr>
      </w:pPr>
      <w:r w:rsidRPr="007215B7">
        <w:rPr>
          <w:rFonts w:ascii="Times New Roman" w:hAnsi="Times New Roman" w:cs="Times New Roman"/>
          <w:b/>
          <w:sz w:val="24"/>
          <w:szCs w:val="24"/>
        </w:rPr>
        <w:tab/>
      </w:r>
    </w:p>
    <w:p w:rsidR="00382235" w:rsidRDefault="00382235" w:rsidP="00382235">
      <w:pPr>
        <w:jc w:val="both"/>
        <w:rPr>
          <w:rFonts w:ascii="Times New Roman" w:hAnsi="Times New Roman" w:cs="Times New Roman"/>
          <w:i/>
          <w:sz w:val="24"/>
          <w:szCs w:val="24"/>
        </w:rPr>
      </w:pPr>
      <w:r w:rsidRPr="007215B7">
        <w:rPr>
          <w:rFonts w:ascii="Times New Roman" w:hAnsi="Times New Roman" w:cs="Times New Roman"/>
          <w:i/>
          <w:sz w:val="24"/>
          <w:szCs w:val="24"/>
        </w:rPr>
        <w:t xml:space="preserve">Attaining training effectiveness for Continuing Professional Development (CPD) program will be beneficial for General Insurance Agents in performing their daily activities. The CPD Program for General Insurance Agents applies to all the practitioners in the general insurance agency force with effect from 1st January 2005 where the training hours and related </w:t>
      </w:r>
      <w:r>
        <w:rPr>
          <w:rFonts w:ascii="Times New Roman" w:hAnsi="Times New Roman" w:cs="Times New Roman"/>
          <w:i/>
          <w:sz w:val="24"/>
          <w:szCs w:val="24"/>
        </w:rPr>
        <w:t>requirements stipulated in the g</w:t>
      </w:r>
      <w:r w:rsidRPr="007215B7">
        <w:rPr>
          <w:rFonts w:ascii="Times New Roman" w:hAnsi="Times New Roman" w:cs="Times New Roman"/>
          <w:i/>
          <w:sz w:val="24"/>
          <w:szCs w:val="24"/>
        </w:rPr>
        <w:t>ui</w:t>
      </w:r>
      <w:r w:rsidR="000C7D07">
        <w:rPr>
          <w:rFonts w:ascii="Times New Roman" w:hAnsi="Times New Roman" w:cs="Times New Roman"/>
          <w:i/>
          <w:sz w:val="24"/>
          <w:szCs w:val="24"/>
        </w:rPr>
        <w:t xml:space="preserve">delines must be complied with. </w:t>
      </w:r>
      <w:r>
        <w:rPr>
          <w:rFonts w:ascii="Times New Roman" w:hAnsi="Times New Roman" w:cs="Times New Roman"/>
          <w:i/>
          <w:color w:val="000000"/>
          <w:sz w:val="24"/>
          <w:szCs w:val="24"/>
        </w:rPr>
        <w:t>The Financial Mediation Bureau (FMB)</w:t>
      </w:r>
      <w:r w:rsidR="005212DF">
        <w:rPr>
          <w:rFonts w:ascii="Times New Roman" w:hAnsi="Times New Roman" w:cs="Times New Roman"/>
          <w:i/>
          <w:color w:val="000000"/>
          <w:sz w:val="24"/>
          <w:szCs w:val="24"/>
        </w:rPr>
        <w:t>,</w:t>
      </w:r>
      <w:r w:rsidR="00ED3DA4">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now known as Ombudsman for Financial Services (OFS)</w:t>
      </w:r>
      <w:r w:rsidR="005212DF">
        <w:rPr>
          <w:rFonts w:ascii="Times New Roman" w:hAnsi="Times New Roman" w:cs="Times New Roman"/>
          <w:i/>
          <w:color w:val="000000"/>
          <w:sz w:val="24"/>
          <w:szCs w:val="24"/>
        </w:rPr>
        <w:t>, a unit u</w:t>
      </w:r>
      <w:r>
        <w:rPr>
          <w:rFonts w:ascii="Times New Roman" w:hAnsi="Times New Roman" w:cs="Times New Roman"/>
          <w:i/>
          <w:color w:val="000000"/>
          <w:sz w:val="24"/>
          <w:szCs w:val="24"/>
        </w:rPr>
        <w:t xml:space="preserve">nder the Central Bank of Malaysia had </w:t>
      </w:r>
      <w:r w:rsidRPr="0019173E">
        <w:rPr>
          <w:rFonts w:ascii="Times New Roman" w:hAnsi="Times New Roman" w:cs="Times New Roman"/>
          <w:i/>
          <w:color w:val="000000"/>
          <w:sz w:val="24"/>
          <w:szCs w:val="24"/>
        </w:rPr>
        <w:t xml:space="preserve">recorded </w:t>
      </w:r>
      <w:r w:rsidRPr="0019173E">
        <w:rPr>
          <w:rFonts w:ascii="Times New Roman" w:hAnsi="Times New Roman" w:cs="Times New Roman"/>
          <w:i/>
          <w:sz w:val="24"/>
          <w:szCs w:val="24"/>
        </w:rPr>
        <w:t>609</w:t>
      </w:r>
      <w:r>
        <w:rPr>
          <w:rFonts w:ascii="Times New Roman" w:hAnsi="Times New Roman" w:cs="Times New Roman"/>
          <w:i/>
          <w:sz w:val="24"/>
          <w:szCs w:val="24"/>
        </w:rPr>
        <w:t xml:space="preserve"> in 2015</w:t>
      </w:r>
      <w:r w:rsidRPr="0019173E">
        <w:rPr>
          <w:rFonts w:ascii="Times New Roman" w:hAnsi="Times New Roman" w:cs="Times New Roman"/>
          <w:i/>
          <w:sz w:val="24"/>
          <w:szCs w:val="24"/>
        </w:rPr>
        <w:t>, 660 in 2014 and 742 in 2013</w:t>
      </w:r>
      <w:r w:rsidRPr="0019173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for General Insurance products. This </w:t>
      </w:r>
      <w:r w:rsidR="005212DF">
        <w:rPr>
          <w:rFonts w:ascii="Times New Roman" w:hAnsi="Times New Roman" w:cs="Times New Roman"/>
          <w:i/>
          <w:color w:val="000000"/>
          <w:sz w:val="24"/>
          <w:szCs w:val="24"/>
        </w:rPr>
        <w:t xml:space="preserve">report </w:t>
      </w:r>
      <w:r>
        <w:rPr>
          <w:rFonts w:ascii="Times New Roman" w:hAnsi="Times New Roman" w:cs="Times New Roman"/>
          <w:i/>
          <w:color w:val="000000"/>
          <w:sz w:val="24"/>
          <w:szCs w:val="24"/>
        </w:rPr>
        <w:t>shows that the person who introduces to the public insurance product</w:t>
      </w:r>
      <w:r w:rsidR="005212DF">
        <w:rPr>
          <w:rFonts w:ascii="Times New Roman" w:hAnsi="Times New Roman" w:cs="Times New Roman"/>
          <w:i/>
          <w:color w:val="000000"/>
          <w:sz w:val="24"/>
          <w:szCs w:val="24"/>
        </w:rPr>
        <w:t>s</w:t>
      </w:r>
      <w:r>
        <w:rPr>
          <w:rFonts w:ascii="Times New Roman" w:hAnsi="Times New Roman" w:cs="Times New Roman"/>
          <w:i/>
          <w:color w:val="000000"/>
          <w:sz w:val="24"/>
          <w:szCs w:val="24"/>
        </w:rPr>
        <w:t xml:space="preserve"> are not well versed with the product thus the knowledge imparted were different from what is it all about. In the insurance industry, the person is widely known as </w:t>
      </w:r>
      <w:r w:rsidR="00CB1016">
        <w:rPr>
          <w:rFonts w:ascii="Times New Roman" w:hAnsi="Times New Roman" w:cs="Times New Roman"/>
          <w:i/>
          <w:color w:val="000000"/>
          <w:sz w:val="24"/>
          <w:szCs w:val="24"/>
        </w:rPr>
        <w:t>agent who plays</w:t>
      </w:r>
      <w:r>
        <w:rPr>
          <w:rFonts w:ascii="Times New Roman" w:hAnsi="Times New Roman" w:cs="Times New Roman"/>
          <w:i/>
          <w:color w:val="000000"/>
          <w:sz w:val="24"/>
          <w:szCs w:val="24"/>
        </w:rPr>
        <w:t xml:space="preserve"> the role as link between insurance companies and customers.</w:t>
      </w:r>
      <w:r w:rsidR="000C7D07">
        <w:rPr>
          <w:rFonts w:ascii="Times New Roman" w:hAnsi="Times New Roman" w:cs="Times New Roman"/>
          <w:i/>
          <w:color w:val="000000"/>
          <w:sz w:val="24"/>
          <w:szCs w:val="24"/>
        </w:rPr>
        <w:t xml:space="preserve"> </w:t>
      </w:r>
      <w:r w:rsidRPr="007215B7">
        <w:rPr>
          <w:rFonts w:ascii="Times New Roman" w:hAnsi="Times New Roman" w:cs="Times New Roman"/>
          <w:i/>
          <w:sz w:val="24"/>
          <w:szCs w:val="24"/>
        </w:rPr>
        <w:t xml:space="preserve">This research has been conducted in two training session to find the best way to improve agent basic understanding </w:t>
      </w:r>
      <w:r>
        <w:rPr>
          <w:rFonts w:ascii="Times New Roman" w:hAnsi="Times New Roman" w:cs="Times New Roman"/>
          <w:i/>
          <w:sz w:val="24"/>
          <w:szCs w:val="24"/>
        </w:rPr>
        <w:t xml:space="preserve">on Negotiation </w:t>
      </w:r>
      <w:r w:rsidRPr="007215B7">
        <w:rPr>
          <w:rFonts w:ascii="Times New Roman" w:hAnsi="Times New Roman" w:cs="Times New Roman"/>
          <w:i/>
          <w:sz w:val="24"/>
          <w:szCs w:val="24"/>
        </w:rPr>
        <w:t>thus connection to the higher-level knowle</w:t>
      </w:r>
      <w:r>
        <w:rPr>
          <w:rFonts w:ascii="Times New Roman" w:hAnsi="Times New Roman" w:cs="Times New Roman"/>
          <w:i/>
          <w:sz w:val="24"/>
          <w:szCs w:val="24"/>
        </w:rPr>
        <w:t>dge is possible. Collaborative learning</w:t>
      </w:r>
      <w:r w:rsidRPr="007215B7">
        <w:rPr>
          <w:rFonts w:ascii="Times New Roman" w:hAnsi="Times New Roman" w:cs="Times New Roman"/>
          <w:i/>
          <w:sz w:val="24"/>
          <w:szCs w:val="24"/>
        </w:rPr>
        <w:t>, which was introduced as a sharing session, through small group discussion has been chosen for the purpose of developing effec</w:t>
      </w:r>
      <w:r w:rsidR="000C7D07">
        <w:rPr>
          <w:rFonts w:ascii="Times New Roman" w:hAnsi="Times New Roman" w:cs="Times New Roman"/>
          <w:i/>
          <w:sz w:val="24"/>
          <w:szCs w:val="24"/>
        </w:rPr>
        <w:t xml:space="preserve">tive in undergoing the program. </w:t>
      </w:r>
      <w:r w:rsidR="009610BF">
        <w:rPr>
          <w:rFonts w:ascii="Times New Roman" w:hAnsi="Times New Roman" w:cs="Times New Roman"/>
          <w:i/>
          <w:sz w:val="24"/>
          <w:szCs w:val="24"/>
        </w:rPr>
        <w:t>The Study concludes that</w:t>
      </w:r>
      <w:r w:rsidRPr="007215B7">
        <w:rPr>
          <w:rFonts w:ascii="Times New Roman" w:hAnsi="Times New Roman" w:cs="Times New Roman"/>
          <w:i/>
          <w:sz w:val="24"/>
          <w:szCs w:val="24"/>
        </w:rPr>
        <w:t xml:space="preserve"> agents are more comfortable to be open-minded and less stressful while learning with their peers compares to instructors. Based on interviews and observations, results found that </w:t>
      </w:r>
      <w:r>
        <w:rPr>
          <w:rFonts w:ascii="Times New Roman" w:hAnsi="Times New Roman" w:cs="Times New Roman"/>
          <w:i/>
          <w:sz w:val="24"/>
          <w:szCs w:val="24"/>
        </w:rPr>
        <w:t>collaborative learning</w:t>
      </w:r>
      <w:r w:rsidRPr="007215B7">
        <w:rPr>
          <w:rFonts w:ascii="Times New Roman" w:hAnsi="Times New Roman" w:cs="Times New Roman"/>
          <w:i/>
          <w:sz w:val="24"/>
          <w:szCs w:val="24"/>
        </w:rPr>
        <w:t xml:space="preserve"> do improve understanding and built critical thinking. The approach developed had resulted a more relax and conducive learning environment and the training effectiveness achieved served as evidence in agents’ performance</w:t>
      </w:r>
    </w:p>
    <w:p w:rsidR="00B219EB" w:rsidRPr="007215B7" w:rsidRDefault="00B219EB" w:rsidP="00382235">
      <w:pPr>
        <w:jc w:val="both"/>
        <w:rPr>
          <w:rFonts w:ascii="Times New Roman" w:hAnsi="Times New Roman" w:cs="Times New Roman"/>
          <w:i/>
          <w:sz w:val="24"/>
          <w:szCs w:val="24"/>
        </w:rPr>
      </w:pPr>
    </w:p>
    <w:p w:rsidR="00382235" w:rsidRPr="00DC47B6" w:rsidRDefault="00382235" w:rsidP="00382235">
      <w:pPr>
        <w:rPr>
          <w:rFonts w:ascii="Times New Roman" w:hAnsi="Times New Roman" w:cs="Times New Roman"/>
          <w:i/>
          <w:sz w:val="24"/>
          <w:szCs w:val="24"/>
        </w:rPr>
      </w:pPr>
      <w:r w:rsidRPr="007215B7">
        <w:rPr>
          <w:rFonts w:ascii="Times New Roman" w:hAnsi="Times New Roman" w:cs="Times New Roman"/>
          <w:b/>
          <w:sz w:val="24"/>
          <w:szCs w:val="24"/>
        </w:rPr>
        <w:t xml:space="preserve">Keywords: </w:t>
      </w:r>
      <w:r w:rsidRPr="00DC47B6">
        <w:rPr>
          <w:rFonts w:ascii="Times New Roman" w:hAnsi="Times New Roman" w:cs="Times New Roman"/>
          <w:i/>
          <w:sz w:val="24"/>
          <w:szCs w:val="24"/>
        </w:rPr>
        <w:t>Collaborative learning</w:t>
      </w:r>
      <w:r w:rsidR="000C7D07">
        <w:rPr>
          <w:rFonts w:ascii="Times New Roman" w:hAnsi="Times New Roman" w:cs="Times New Roman"/>
          <w:i/>
          <w:sz w:val="24"/>
          <w:szCs w:val="24"/>
        </w:rPr>
        <w:t xml:space="preserve">, </w:t>
      </w:r>
      <w:r w:rsidR="00134F35">
        <w:rPr>
          <w:rFonts w:ascii="Times New Roman" w:hAnsi="Times New Roman" w:cs="Times New Roman"/>
          <w:i/>
          <w:sz w:val="24"/>
          <w:szCs w:val="24"/>
        </w:rPr>
        <w:t>training effectiveness,</w:t>
      </w:r>
      <w:r w:rsidR="00134F35" w:rsidRPr="00DC47B6">
        <w:rPr>
          <w:rFonts w:ascii="Times New Roman" w:hAnsi="Times New Roman" w:cs="Times New Roman"/>
          <w:i/>
          <w:sz w:val="24"/>
          <w:szCs w:val="24"/>
        </w:rPr>
        <w:t xml:space="preserve"> contin</w:t>
      </w:r>
      <w:r w:rsidR="00134F35">
        <w:rPr>
          <w:rFonts w:ascii="Times New Roman" w:hAnsi="Times New Roman" w:cs="Times New Roman"/>
          <w:i/>
          <w:sz w:val="24"/>
          <w:szCs w:val="24"/>
        </w:rPr>
        <w:t>uing professional development program, human resource m</w:t>
      </w:r>
      <w:r w:rsidR="00134F35" w:rsidRPr="00DC47B6">
        <w:rPr>
          <w:rFonts w:ascii="Times New Roman" w:hAnsi="Times New Roman" w:cs="Times New Roman"/>
          <w:i/>
          <w:sz w:val="24"/>
          <w:szCs w:val="24"/>
        </w:rPr>
        <w:t xml:space="preserve">anagement </w:t>
      </w:r>
    </w:p>
    <w:p w:rsidR="00C81D9B" w:rsidRDefault="00C81D9B" w:rsidP="000C7D07">
      <w:pPr>
        <w:rPr>
          <w:rFonts w:ascii="Times New Roman" w:hAnsi="Times New Roman" w:cs="Times New Roman"/>
          <w:b/>
          <w:sz w:val="24"/>
          <w:szCs w:val="24"/>
        </w:rPr>
      </w:pPr>
    </w:p>
    <w:p w:rsidR="00382235" w:rsidRPr="007215B7" w:rsidRDefault="00382235" w:rsidP="00B86CB6">
      <w:pPr>
        <w:jc w:val="center"/>
        <w:rPr>
          <w:rFonts w:ascii="Times New Roman" w:hAnsi="Times New Roman" w:cs="Times New Roman"/>
          <w:b/>
          <w:sz w:val="24"/>
          <w:szCs w:val="24"/>
        </w:rPr>
      </w:pPr>
      <w:r w:rsidRPr="007215B7">
        <w:rPr>
          <w:rFonts w:ascii="Times New Roman" w:hAnsi="Times New Roman" w:cs="Times New Roman"/>
          <w:b/>
          <w:sz w:val="24"/>
          <w:szCs w:val="24"/>
        </w:rPr>
        <w:t>INTRODUCTION</w:t>
      </w:r>
    </w:p>
    <w:p w:rsidR="00B219EB"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In Malaysia, the Continuing Professional Development (CPD) Program for General </w:t>
      </w:r>
    </w:p>
    <w:tbl>
      <w:tblPr>
        <w:tblW w:w="0" w:type="auto"/>
        <w:jc w:val="center"/>
        <w:tblBorders>
          <w:top w:val="single" w:sz="4" w:space="0" w:color="auto"/>
        </w:tblBorders>
        <w:tblLook w:val="04A0" w:firstRow="1" w:lastRow="0" w:firstColumn="1" w:lastColumn="0" w:noHBand="0" w:noVBand="1"/>
      </w:tblPr>
      <w:tblGrid>
        <w:gridCol w:w="2129"/>
        <w:gridCol w:w="2131"/>
        <w:gridCol w:w="2131"/>
        <w:gridCol w:w="2131"/>
      </w:tblGrid>
      <w:tr w:rsidR="00134F35" w:rsidRPr="00134F35" w:rsidTr="005B3D15">
        <w:trPr>
          <w:jc w:val="center"/>
        </w:trPr>
        <w:tc>
          <w:tcPr>
            <w:tcW w:w="2129" w:type="dxa"/>
          </w:tcPr>
          <w:p w:rsidR="00134F35" w:rsidRPr="00134F35" w:rsidRDefault="00134F35" w:rsidP="00134F35">
            <w:pPr>
              <w:spacing w:line="240" w:lineRule="auto"/>
              <w:jc w:val="both"/>
              <w:rPr>
                <w:rFonts w:ascii="Times New Roman" w:eastAsia="Calibri" w:hAnsi="Times New Roman" w:cs="Times New Roman"/>
                <w:sz w:val="20"/>
                <w:szCs w:val="20"/>
                <w:lang w:val="ms-MY"/>
              </w:rPr>
            </w:pPr>
            <w:r w:rsidRPr="00134F35">
              <w:rPr>
                <w:rFonts w:ascii="Times New Roman" w:eastAsia="Calibri" w:hAnsi="Times New Roman" w:cs="Times New Roman"/>
                <w:b/>
                <w:sz w:val="20"/>
                <w:szCs w:val="20"/>
                <w:lang w:val="ms-MY"/>
              </w:rPr>
              <w:t>Received:</w:t>
            </w:r>
            <w:r w:rsidR="00B219EB">
              <w:rPr>
                <w:rFonts w:ascii="Times New Roman" w:eastAsia="Calibri" w:hAnsi="Times New Roman" w:cs="Times New Roman"/>
                <w:sz w:val="20"/>
                <w:szCs w:val="20"/>
                <w:lang w:val="ms-MY"/>
              </w:rPr>
              <w:t xml:space="preserve"> 26</w:t>
            </w:r>
            <w:r w:rsidRPr="00134F35">
              <w:rPr>
                <w:rFonts w:ascii="Times New Roman" w:eastAsia="Calibri" w:hAnsi="Times New Roman" w:cs="Times New Roman"/>
                <w:sz w:val="20"/>
                <w:szCs w:val="20"/>
                <w:lang w:val="ms-MY"/>
              </w:rPr>
              <w:t>/07/ 2016</w:t>
            </w:r>
          </w:p>
        </w:tc>
        <w:tc>
          <w:tcPr>
            <w:tcW w:w="2131" w:type="dxa"/>
          </w:tcPr>
          <w:p w:rsidR="00134F35" w:rsidRPr="00134F35" w:rsidRDefault="00134F35" w:rsidP="00134F35">
            <w:pPr>
              <w:spacing w:line="240" w:lineRule="auto"/>
              <w:jc w:val="both"/>
              <w:rPr>
                <w:rFonts w:ascii="Times New Roman" w:eastAsia="Calibri" w:hAnsi="Times New Roman" w:cs="Times New Roman"/>
                <w:sz w:val="20"/>
                <w:szCs w:val="20"/>
                <w:lang w:val="ms-MY"/>
              </w:rPr>
            </w:pPr>
            <w:r w:rsidRPr="00134F35">
              <w:rPr>
                <w:rFonts w:ascii="Times New Roman" w:eastAsia="Calibri" w:hAnsi="Times New Roman" w:cs="Times New Roman"/>
                <w:b/>
                <w:sz w:val="20"/>
                <w:szCs w:val="20"/>
                <w:lang w:val="ms-MY"/>
              </w:rPr>
              <w:t>Revised:</w:t>
            </w:r>
            <w:r w:rsidR="00B219EB">
              <w:rPr>
                <w:rFonts w:ascii="Times New Roman" w:eastAsia="Calibri" w:hAnsi="Times New Roman" w:cs="Times New Roman"/>
                <w:sz w:val="20"/>
                <w:szCs w:val="20"/>
                <w:lang w:val="ms-MY"/>
              </w:rPr>
              <w:t xml:space="preserve"> 23</w:t>
            </w:r>
            <w:r w:rsidRPr="00134F35">
              <w:rPr>
                <w:rFonts w:ascii="Times New Roman" w:eastAsia="Calibri" w:hAnsi="Times New Roman" w:cs="Times New Roman"/>
                <w:sz w:val="20"/>
                <w:szCs w:val="20"/>
                <w:lang w:val="ms-MY"/>
              </w:rPr>
              <w:t>/08/2016</w:t>
            </w:r>
          </w:p>
        </w:tc>
        <w:tc>
          <w:tcPr>
            <w:tcW w:w="2131" w:type="dxa"/>
          </w:tcPr>
          <w:p w:rsidR="00134F35" w:rsidRPr="00134F35" w:rsidRDefault="00134F35" w:rsidP="00134F35">
            <w:pPr>
              <w:spacing w:line="240" w:lineRule="auto"/>
              <w:jc w:val="both"/>
              <w:rPr>
                <w:rFonts w:ascii="Times New Roman" w:eastAsia="Calibri" w:hAnsi="Times New Roman" w:cs="Times New Roman"/>
                <w:sz w:val="20"/>
                <w:szCs w:val="20"/>
                <w:lang w:val="ms-MY"/>
              </w:rPr>
            </w:pPr>
            <w:r w:rsidRPr="00134F35">
              <w:rPr>
                <w:rFonts w:ascii="Times New Roman" w:eastAsia="Calibri" w:hAnsi="Times New Roman" w:cs="Times New Roman"/>
                <w:b/>
                <w:sz w:val="20"/>
                <w:szCs w:val="20"/>
                <w:lang w:val="ms-MY"/>
              </w:rPr>
              <w:t>Accepted:</w:t>
            </w:r>
            <w:r w:rsidRPr="00134F35">
              <w:rPr>
                <w:rFonts w:ascii="Times New Roman" w:eastAsia="Calibri" w:hAnsi="Times New Roman" w:cs="Times New Roman"/>
                <w:sz w:val="20"/>
                <w:szCs w:val="20"/>
                <w:lang w:val="ms-MY"/>
              </w:rPr>
              <w:t xml:space="preserve"> 20/10/2016</w:t>
            </w:r>
          </w:p>
        </w:tc>
        <w:tc>
          <w:tcPr>
            <w:tcW w:w="2131" w:type="dxa"/>
          </w:tcPr>
          <w:p w:rsidR="00134F35" w:rsidRPr="00134F35" w:rsidRDefault="00134F35" w:rsidP="00134F35">
            <w:pPr>
              <w:spacing w:line="240" w:lineRule="auto"/>
              <w:jc w:val="both"/>
              <w:rPr>
                <w:rFonts w:ascii="Times New Roman" w:eastAsia="Calibri" w:hAnsi="Times New Roman" w:cs="Times New Roman"/>
                <w:sz w:val="20"/>
                <w:szCs w:val="20"/>
                <w:lang w:val="ms-MY"/>
              </w:rPr>
            </w:pPr>
            <w:r w:rsidRPr="00134F35">
              <w:rPr>
                <w:rFonts w:ascii="Times New Roman" w:eastAsia="Calibri" w:hAnsi="Times New Roman" w:cs="Times New Roman"/>
                <w:b/>
                <w:sz w:val="20"/>
                <w:szCs w:val="20"/>
                <w:lang w:val="ms-MY"/>
              </w:rPr>
              <w:t>Published:</w:t>
            </w:r>
            <w:r w:rsidRPr="00134F35">
              <w:rPr>
                <w:rFonts w:ascii="Times New Roman" w:eastAsia="Calibri" w:hAnsi="Times New Roman" w:cs="Times New Roman"/>
                <w:sz w:val="20"/>
                <w:szCs w:val="20"/>
                <w:lang w:val="ms-MY"/>
              </w:rPr>
              <w:t xml:space="preserve"> 28/12/2016</w:t>
            </w:r>
          </w:p>
        </w:tc>
      </w:tr>
    </w:tbl>
    <w:p w:rsidR="00382235" w:rsidRPr="000C7D07" w:rsidRDefault="00B219EB" w:rsidP="00382235">
      <w:pPr>
        <w:jc w:val="both"/>
        <w:rPr>
          <w:rFonts w:ascii="Times New Roman" w:hAnsi="Times New Roman" w:cs="Times New Roman"/>
          <w:sz w:val="24"/>
          <w:szCs w:val="24"/>
        </w:rPr>
      </w:pPr>
      <w:r w:rsidRPr="007215B7">
        <w:rPr>
          <w:rFonts w:ascii="Times New Roman" w:hAnsi="Times New Roman" w:cs="Times New Roman"/>
          <w:sz w:val="24"/>
          <w:szCs w:val="24"/>
        </w:rPr>
        <w:lastRenderedPageBreak/>
        <w:t>Insurance Agents applies to all the practitioners in the general insurance agency force</w:t>
      </w:r>
      <w:r>
        <w:rPr>
          <w:rFonts w:ascii="Times New Roman" w:hAnsi="Times New Roman" w:cs="Times New Roman"/>
          <w:sz w:val="24"/>
          <w:szCs w:val="24"/>
        </w:rPr>
        <w:t xml:space="preserve"> </w:t>
      </w:r>
      <w:r w:rsidR="00382235" w:rsidRPr="007215B7">
        <w:rPr>
          <w:rFonts w:ascii="Times New Roman" w:hAnsi="Times New Roman" w:cs="Times New Roman"/>
          <w:sz w:val="24"/>
          <w:szCs w:val="24"/>
        </w:rPr>
        <w:t>with effect from 1st January 2005 where the training hours and related requirements stipulated in the Guidelines must be complied with. It is to be noted that only the basic and minimum requirements are stated in the CPD Program. Agents are strongly encouraged to better educate themselves and pursue higher and more advanced training programme according to their own training and development needs.</w:t>
      </w:r>
      <w:r w:rsidR="000C7D07">
        <w:rPr>
          <w:rFonts w:ascii="Times New Roman" w:hAnsi="Times New Roman" w:cs="Times New Roman"/>
          <w:sz w:val="24"/>
          <w:szCs w:val="24"/>
        </w:rPr>
        <w:t xml:space="preserve"> </w:t>
      </w:r>
      <w:r w:rsidR="00382235">
        <w:rPr>
          <w:rFonts w:ascii="Times New Roman" w:hAnsi="Times New Roman" w:cs="Times New Roman"/>
          <w:sz w:val="24"/>
          <w:szCs w:val="24"/>
        </w:rPr>
        <w:t>The fact that there is very little achievement in training effectiveness was clearly spelt in the report by OBS, which was establish under the Financial Services Act 2013 and Isla</w:t>
      </w:r>
      <w:r w:rsidR="001E26B7">
        <w:rPr>
          <w:rFonts w:ascii="Times New Roman" w:hAnsi="Times New Roman" w:cs="Times New Roman"/>
          <w:sz w:val="24"/>
          <w:szCs w:val="24"/>
        </w:rPr>
        <w:t>mic Financial Services Act 2013;</w:t>
      </w:r>
      <w:r w:rsidR="00382235">
        <w:rPr>
          <w:rFonts w:ascii="Times New Roman" w:hAnsi="Times New Roman" w:cs="Times New Roman"/>
          <w:sz w:val="24"/>
          <w:szCs w:val="24"/>
        </w:rPr>
        <w:t xml:space="preserve"> which shows that there is some improvement of product knowledge attained and it implies that more training should be organised by all General Insurance companies throughout the CPD program. </w:t>
      </w:r>
      <w:r w:rsidR="00382235" w:rsidRPr="007215B7">
        <w:rPr>
          <w:rFonts w:ascii="Times New Roman" w:hAnsi="Times New Roman" w:cs="Times New Roman"/>
          <w:sz w:val="24"/>
          <w:szCs w:val="24"/>
        </w:rPr>
        <w:t>The objective of the CPD Program is to raise the standard of competency and professionalism of the general insurance agency force. The CPD will serve as a guide as to what training programme the agency force should pursue in order to stay updated and continuously upgraded, keeping the agency force abreast of the latest development</w:t>
      </w:r>
      <w:r w:rsidR="001E26B7">
        <w:rPr>
          <w:rFonts w:ascii="Times New Roman" w:hAnsi="Times New Roman" w:cs="Times New Roman"/>
          <w:sz w:val="24"/>
          <w:szCs w:val="24"/>
        </w:rPr>
        <w:t>s</w:t>
      </w:r>
      <w:r w:rsidR="00382235" w:rsidRPr="007215B7">
        <w:rPr>
          <w:rFonts w:ascii="Times New Roman" w:hAnsi="Times New Roman" w:cs="Times New Roman"/>
          <w:sz w:val="24"/>
          <w:szCs w:val="24"/>
        </w:rPr>
        <w:t xml:space="preserve"> and demands of the financial services industry.</w:t>
      </w:r>
    </w:p>
    <w:p w:rsidR="00382235" w:rsidRPr="000C7D07" w:rsidRDefault="00382235" w:rsidP="00382235">
      <w:pPr>
        <w:jc w:val="both"/>
        <w:rPr>
          <w:rFonts w:ascii="Times New Roman" w:hAnsi="Times New Roman" w:cs="Times New Roman"/>
          <w:i/>
          <w:sz w:val="24"/>
          <w:szCs w:val="24"/>
        </w:rPr>
      </w:pPr>
      <w:r w:rsidRPr="007215B7">
        <w:rPr>
          <w:rFonts w:ascii="Times New Roman" w:hAnsi="Times New Roman" w:cs="Times New Roman"/>
          <w:sz w:val="24"/>
          <w:szCs w:val="24"/>
        </w:rPr>
        <w:t>The CPD program requires strong fundamental knowledge in</w:t>
      </w:r>
      <w:r w:rsidR="001E26B7">
        <w:rPr>
          <w:rFonts w:ascii="Times New Roman" w:hAnsi="Times New Roman" w:cs="Times New Roman"/>
          <w:sz w:val="24"/>
          <w:szCs w:val="24"/>
        </w:rPr>
        <w:t xml:space="preserve"> insurance</w:t>
      </w:r>
      <w:r w:rsidRPr="007215B7">
        <w:rPr>
          <w:rFonts w:ascii="Times New Roman" w:hAnsi="Times New Roman" w:cs="Times New Roman"/>
          <w:sz w:val="24"/>
          <w:szCs w:val="24"/>
        </w:rPr>
        <w:t>, as it is actually the continuation of module potential agents need to go thorough before sitting for the Pre-Contract Examination (</w:t>
      </w:r>
      <w:r w:rsidR="00CB1016">
        <w:rPr>
          <w:rFonts w:ascii="Times New Roman" w:hAnsi="Times New Roman" w:cs="Times New Roman"/>
          <w:sz w:val="24"/>
          <w:szCs w:val="24"/>
        </w:rPr>
        <w:t>PCE). Agents need to pass PCE</w:t>
      </w:r>
      <w:r w:rsidRPr="007215B7">
        <w:rPr>
          <w:rFonts w:ascii="Times New Roman" w:hAnsi="Times New Roman" w:cs="Times New Roman"/>
          <w:sz w:val="24"/>
          <w:szCs w:val="24"/>
        </w:rPr>
        <w:t xml:space="preserve"> before they are allowed to practice as an insurance agent. This program demands agents to be able to relate </w:t>
      </w:r>
      <w:r w:rsidR="001E26B7">
        <w:rPr>
          <w:rFonts w:ascii="Times New Roman" w:hAnsi="Times New Roman" w:cs="Times New Roman"/>
          <w:sz w:val="24"/>
          <w:szCs w:val="24"/>
        </w:rPr>
        <w:t xml:space="preserve">to </w:t>
      </w:r>
      <w:r w:rsidRPr="007215B7">
        <w:rPr>
          <w:rFonts w:ascii="Times New Roman" w:hAnsi="Times New Roman" w:cs="Times New Roman"/>
          <w:sz w:val="24"/>
          <w:szCs w:val="24"/>
        </w:rPr>
        <w:t>issues and needs in business venture strategic decision. However, the drawback in achieving this is difficult because agents are weak in the basics due to low clasp of fundamental understanding.</w:t>
      </w:r>
      <w:r w:rsidR="000C7D07">
        <w:rPr>
          <w:rFonts w:ascii="Times New Roman" w:hAnsi="Times New Roman" w:cs="Times New Roman"/>
          <w:i/>
          <w:sz w:val="24"/>
          <w:szCs w:val="24"/>
        </w:rPr>
        <w:t xml:space="preserve"> </w:t>
      </w:r>
      <w:r w:rsidRPr="007215B7">
        <w:rPr>
          <w:rFonts w:ascii="Times New Roman" w:hAnsi="Times New Roman" w:cs="Times New Roman"/>
          <w:sz w:val="24"/>
          <w:szCs w:val="24"/>
        </w:rPr>
        <w:t xml:space="preserve">As stipulated in the training literature, supervisor support is one of the critical factors for training effectiveness. The capability of supervisor, in this context, the unit manager who </w:t>
      </w:r>
      <w:r w:rsidR="00FF558E" w:rsidRPr="007215B7">
        <w:rPr>
          <w:rFonts w:ascii="Times New Roman" w:hAnsi="Times New Roman" w:cs="Times New Roman"/>
          <w:sz w:val="24"/>
          <w:szCs w:val="24"/>
        </w:rPr>
        <w:t>is</w:t>
      </w:r>
      <w:r w:rsidRPr="007215B7">
        <w:rPr>
          <w:rFonts w:ascii="Times New Roman" w:hAnsi="Times New Roman" w:cs="Times New Roman"/>
          <w:sz w:val="24"/>
          <w:szCs w:val="24"/>
        </w:rPr>
        <w:t xml:space="preserve"> in charge of overseeing the whole </w:t>
      </w:r>
      <w:r w:rsidR="00FF558E">
        <w:rPr>
          <w:rFonts w:ascii="Times New Roman" w:hAnsi="Times New Roman" w:cs="Times New Roman"/>
          <w:sz w:val="24"/>
          <w:szCs w:val="24"/>
        </w:rPr>
        <w:t>activities of any General Agent</w:t>
      </w:r>
      <w:r w:rsidRPr="007215B7">
        <w:rPr>
          <w:rFonts w:ascii="Times New Roman" w:hAnsi="Times New Roman" w:cs="Times New Roman"/>
          <w:sz w:val="24"/>
          <w:szCs w:val="24"/>
        </w:rPr>
        <w:t>, actually plays effective roles in training program which allow</w:t>
      </w:r>
      <w:r w:rsidR="00FF558E">
        <w:rPr>
          <w:rFonts w:ascii="Times New Roman" w:hAnsi="Times New Roman" w:cs="Times New Roman"/>
          <w:sz w:val="24"/>
          <w:szCs w:val="24"/>
        </w:rPr>
        <w:t>s</w:t>
      </w:r>
      <w:r w:rsidRPr="007215B7">
        <w:rPr>
          <w:rFonts w:ascii="Times New Roman" w:hAnsi="Times New Roman" w:cs="Times New Roman"/>
          <w:sz w:val="24"/>
          <w:szCs w:val="24"/>
        </w:rPr>
        <w:t xml:space="preserve"> increase in the Agent’s motivation to learn. It is uniquely understood that the supervisor’s role as a predicting variable is very little emphasized in a training program.</w:t>
      </w:r>
      <w:r w:rsidR="000C7D07">
        <w:rPr>
          <w:rFonts w:ascii="Times New Roman" w:hAnsi="Times New Roman" w:cs="Times New Roman"/>
          <w:i/>
          <w:sz w:val="24"/>
          <w:szCs w:val="24"/>
        </w:rPr>
        <w:t xml:space="preserve"> </w:t>
      </w:r>
      <w:r w:rsidRPr="007215B7">
        <w:rPr>
          <w:rFonts w:ascii="Times New Roman" w:hAnsi="Times New Roman" w:cs="Times New Roman"/>
          <w:sz w:val="24"/>
          <w:szCs w:val="24"/>
        </w:rPr>
        <w:t>This training method, increasingly popular in recent years (</w:t>
      </w:r>
      <w:hyperlink r:id="rId9" w:history="1">
        <w:r w:rsidRPr="007215B7">
          <w:rPr>
            <w:rStyle w:val="Hyperlink"/>
            <w:rFonts w:ascii="Times New Roman" w:hAnsi="Times New Roman" w:cs="Times New Roman"/>
            <w:color w:val="auto"/>
            <w:sz w:val="24"/>
            <w:szCs w:val="24"/>
            <w:u w:val="none"/>
          </w:rPr>
          <w:t>Hedge</w:t>
        </w:r>
        <w:r w:rsidRPr="007215B7">
          <w:rPr>
            <w:rStyle w:val="apple-converted-space"/>
            <w:rFonts w:ascii="Times New Roman" w:hAnsi="Times New Roman" w:cs="Times New Roman"/>
            <w:sz w:val="24"/>
            <w:szCs w:val="24"/>
          </w:rPr>
          <w:t> </w:t>
        </w:r>
        <w:r w:rsidRPr="007215B7">
          <w:rPr>
            <w:rStyle w:val="Hyperlink"/>
            <w:rFonts w:ascii="Times New Roman" w:hAnsi="Times New Roman" w:cs="Times New Roman"/>
            <w:i/>
            <w:iCs/>
            <w:color w:val="auto"/>
            <w:sz w:val="24"/>
            <w:szCs w:val="24"/>
            <w:u w:val="none"/>
          </w:rPr>
          <w:t>et al.</w:t>
        </w:r>
        <w:r w:rsidRPr="007215B7">
          <w:rPr>
            <w:rStyle w:val="Hyperlink"/>
            <w:rFonts w:ascii="Times New Roman" w:hAnsi="Times New Roman" w:cs="Times New Roman"/>
            <w:color w:val="auto"/>
            <w:sz w:val="24"/>
            <w:szCs w:val="24"/>
            <w:u w:val="none"/>
          </w:rPr>
          <w:t>, 2001</w:t>
        </w:r>
      </w:hyperlink>
      <w:r w:rsidRPr="007215B7">
        <w:rPr>
          <w:rFonts w:ascii="Times New Roman" w:hAnsi="Times New Roman" w:cs="Times New Roman"/>
          <w:sz w:val="24"/>
          <w:szCs w:val="24"/>
        </w:rPr>
        <w:t>), is based on multi</w:t>
      </w:r>
      <w:r w:rsidRPr="007215B7">
        <w:rPr>
          <w:rFonts w:ascii="Cambria Math" w:hAnsi="Cambria Math" w:cs="Cambria Math"/>
          <w:sz w:val="24"/>
          <w:szCs w:val="24"/>
        </w:rPr>
        <w:t>‐</w:t>
      </w:r>
      <w:r w:rsidRPr="007215B7">
        <w:rPr>
          <w:rFonts w:ascii="Times New Roman" w:hAnsi="Times New Roman" w:cs="Times New Roman"/>
          <w:sz w:val="24"/>
          <w:szCs w:val="24"/>
        </w:rPr>
        <w:t>source feedback.</w:t>
      </w:r>
      <w:r w:rsidRPr="007215B7">
        <w:rPr>
          <w:rStyle w:val="apple-converted-space"/>
          <w:rFonts w:ascii="Times New Roman" w:hAnsi="Times New Roman" w:cs="Times New Roman"/>
          <w:sz w:val="24"/>
          <w:szCs w:val="24"/>
        </w:rPr>
        <w:t> </w:t>
      </w:r>
      <w:proofErr w:type="spellStart"/>
      <w:r w:rsidRPr="007215B7">
        <w:fldChar w:fldCharType="begin"/>
      </w:r>
      <w:r w:rsidRPr="007215B7">
        <w:rPr>
          <w:rFonts w:ascii="Times New Roman" w:hAnsi="Times New Roman" w:cs="Times New Roman"/>
          <w:sz w:val="24"/>
          <w:szCs w:val="24"/>
        </w:rPr>
        <w:instrText xml:space="preserve"> HYPERLINK "http://www.emeraldinsight.com.ezproxy.usq.edu.au/doi/full/10.1108/00483481011017435" </w:instrText>
      </w:r>
      <w:r w:rsidRPr="007215B7">
        <w:fldChar w:fldCharType="separate"/>
      </w:r>
      <w:r w:rsidRPr="007215B7">
        <w:rPr>
          <w:rStyle w:val="Hyperlink"/>
          <w:rFonts w:ascii="Times New Roman" w:hAnsi="Times New Roman" w:cs="Times New Roman"/>
          <w:color w:val="auto"/>
          <w:sz w:val="24"/>
          <w:szCs w:val="24"/>
          <w:u w:val="none"/>
        </w:rPr>
        <w:t>Dalessio</w:t>
      </w:r>
      <w:proofErr w:type="spellEnd"/>
      <w:r w:rsidRPr="007215B7">
        <w:rPr>
          <w:rStyle w:val="Hyperlink"/>
          <w:rFonts w:ascii="Times New Roman" w:hAnsi="Times New Roman" w:cs="Times New Roman"/>
          <w:color w:val="auto"/>
          <w:sz w:val="24"/>
          <w:szCs w:val="24"/>
          <w:u w:val="none"/>
        </w:rPr>
        <w:t xml:space="preserve"> (1998)</w:t>
      </w:r>
      <w:r w:rsidRPr="007215B7">
        <w:rPr>
          <w:rStyle w:val="Hyperlink"/>
          <w:rFonts w:ascii="Times New Roman" w:hAnsi="Times New Roman" w:cs="Times New Roman"/>
          <w:color w:val="auto"/>
          <w:sz w:val="24"/>
          <w:szCs w:val="24"/>
          <w:u w:val="none"/>
        </w:rPr>
        <w:fldChar w:fldCharType="end"/>
      </w:r>
      <w:r w:rsidRPr="007215B7">
        <w:rPr>
          <w:rStyle w:val="apple-converted-space"/>
          <w:rFonts w:ascii="Times New Roman" w:hAnsi="Times New Roman" w:cs="Times New Roman"/>
          <w:sz w:val="24"/>
          <w:szCs w:val="24"/>
        </w:rPr>
        <w:t> </w:t>
      </w:r>
      <w:r w:rsidRPr="007215B7">
        <w:rPr>
          <w:rFonts w:ascii="Times New Roman" w:hAnsi="Times New Roman" w:cs="Times New Roman"/>
          <w:sz w:val="24"/>
          <w:szCs w:val="24"/>
        </w:rPr>
        <w:t>terms multi</w:t>
      </w:r>
      <w:r w:rsidRPr="007215B7">
        <w:rPr>
          <w:rFonts w:ascii="Cambria Math" w:hAnsi="Cambria Math" w:cs="Cambria Math"/>
          <w:sz w:val="24"/>
          <w:szCs w:val="24"/>
        </w:rPr>
        <w:t>‐</w:t>
      </w:r>
      <w:r w:rsidRPr="007215B7">
        <w:rPr>
          <w:rFonts w:ascii="Times New Roman" w:hAnsi="Times New Roman" w:cs="Times New Roman"/>
          <w:sz w:val="24"/>
          <w:szCs w:val="24"/>
        </w:rPr>
        <w:t>source feedback as evaluations gathered about a group of subject from two or more rating sources.</w:t>
      </w:r>
    </w:p>
    <w:p w:rsidR="00382235" w:rsidRPr="00FF558E"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In terms of evaluating the effectiveness of training programs, we adapt Kirkpatrick's measurement categories for evaluating the effectivene</w:t>
      </w:r>
      <w:r w:rsidR="00FF558E">
        <w:rPr>
          <w:rFonts w:ascii="Times New Roman" w:hAnsi="Times New Roman" w:cs="Times New Roman"/>
          <w:sz w:val="24"/>
          <w:szCs w:val="24"/>
        </w:rPr>
        <w:t>ss of training programs including</w:t>
      </w:r>
      <w:r w:rsidRPr="007215B7">
        <w:rPr>
          <w:rFonts w:ascii="Times New Roman" w:hAnsi="Times New Roman" w:cs="Times New Roman"/>
          <w:sz w:val="24"/>
          <w:szCs w:val="24"/>
        </w:rPr>
        <w:t>:</w:t>
      </w:r>
      <w:r w:rsidR="00FF558E" w:rsidRPr="00FF558E">
        <w:t xml:space="preserve"> </w:t>
      </w:r>
      <w:r w:rsidR="00FF558E" w:rsidRPr="00FF558E">
        <w:rPr>
          <w:rFonts w:ascii="Times New Roman" w:hAnsi="Times New Roman" w:cs="Times New Roman"/>
          <w:sz w:val="24"/>
          <w:szCs w:val="24"/>
        </w:rPr>
        <w:t>reactions</w:t>
      </w:r>
      <w:r w:rsidR="00FF558E">
        <w:rPr>
          <w:rFonts w:ascii="Times New Roman" w:hAnsi="Times New Roman" w:cs="Times New Roman"/>
          <w:sz w:val="24"/>
          <w:szCs w:val="24"/>
        </w:rPr>
        <w:t xml:space="preserve">; </w:t>
      </w:r>
      <w:r w:rsidR="00FF558E" w:rsidRPr="00FF558E">
        <w:rPr>
          <w:rFonts w:ascii="Times New Roman" w:hAnsi="Times New Roman" w:cs="Times New Roman"/>
          <w:sz w:val="24"/>
          <w:szCs w:val="24"/>
        </w:rPr>
        <w:t>learning</w:t>
      </w:r>
      <w:r w:rsidR="00FF558E">
        <w:rPr>
          <w:rFonts w:ascii="Times New Roman" w:hAnsi="Times New Roman" w:cs="Times New Roman"/>
          <w:sz w:val="24"/>
          <w:szCs w:val="24"/>
        </w:rPr>
        <w:t xml:space="preserve">; </w:t>
      </w:r>
      <w:r w:rsidR="00FF558E" w:rsidRPr="00FF558E">
        <w:rPr>
          <w:rFonts w:ascii="Times New Roman" w:hAnsi="Times New Roman" w:cs="Times New Roman"/>
          <w:sz w:val="24"/>
          <w:szCs w:val="24"/>
        </w:rPr>
        <w:t>behavior; and</w:t>
      </w:r>
      <w:r w:rsidR="00FF558E" w:rsidRPr="00FF558E">
        <w:t xml:space="preserve"> </w:t>
      </w:r>
      <w:r w:rsidR="00FF558E" w:rsidRPr="00FF558E">
        <w:rPr>
          <w:rFonts w:ascii="Times New Roman" w:hAnsi="Times New Roman" w:cs="Times New Roman"/>
          <w:sz w:val="24"/>
          <w:szCs w:val="24"/>
        </w:rPr>
        <w:t>results (</w:t>
      </w:r>
      <w:proofErr w:type="spellStart"/>
      <w:r w:rsidR="00FF558E" w:rsidRPr="00FF558E">
        <w:rPr>
          <w:rFonts w:ascii="Times New Roman" w:hAnsi="Times New Roman" w:cs="Times New Roman"/>
          <w:sz w:val="24"/>
          <w:szCs w:val="24"/>
        </w:rPr>
        <w:t>Alliger</w:t>
      </w:r>
      <w:proofErr w:type="spellEnd"/>
      <w:r w:rsidR="00FF558E" w:rsidRPr="00FF558E">
        <w:rPr>
          <w:rFonts w:ascii="Times New Roman" w:hAnsi="Times New Roman" w:cs="Times New Roman"/>
          <w:sz w:val="24"/>
          <w:szCs w:val="24"/>
        </w:rPr>
        <w:t xml:space="preserve"> and </w:t>
      </w:r>
      <w:proofErr w:type="spellStart"/>
      <w:r w:rsidR="00FF558E" w:rsidRPr="00FF558E">
        <w:rPr>
          <w:rFonts w:ascii="Times New Roman" w:hAnsi="Times New Roman" w:cs="Times New Roman"/>
          <w:sz w:val="24"/>
          <w:szCs w:val="24"/>
        </w:rPr>
        <w:t>Janak</w:t>
      </w:r>
      <w:proofErr w:type="spellEnd"/>
      <w:r w:rsidR="00FF558E" w:rsidRPr="00FF558E">
        <w:rPr>
          <w:rFonts w:ascii="Times New Roman" w:hAnsi="Times New Roman" w:cs="Times New Roman"/>
          <w:sz w:val="24"/>
          <w:szCs w:val="24"/>
        </w:rPr>
        <w:t>, 1989).</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 xml:space="preserve">The first category or level in Kirkpatrick's model is the “reaction” or outlooks that participants in a training program have toward the actual program. While this outcome is an important starting point for evaluating program outcomes, it is perhaps the least explored in any other studies. The second category in Kirkpatrick's model is “learning” and is concerned with knowledge outcomes, or ideas, information, and approaches from the training program that are understood and retained by trainees. For the third level in his model, Kirkpatrick identified “behaviour” as an outcome. </w:t>
      </w:r>
      <w:r w:rsidRPr="007215B7">
        <w:rPr>
          <w:rFonts w:ascii="Times New Roman" w:hAnsi="Times New Roman" w:cs="Times New Roman"/>
          <w:sz w:val="24"/>
          <w:szCs w:val="24"/>
        </w:rPr>
        <w:lastRenderedPageBreak/>
        <w:t>This level is concerned with the actual on</w:t>
      </w:r>
      <w:r w:rsidRPr="007215B7">
        <w:rPr>
          <w:rFonts w:ascii="Cambria Math" w:hAnsi="Cambria Math" w:cs="Cambria Math"/>
          <w:sz w:val="24"/>
          <w:szCs w:val="24"/>
        </w:rPr>
        <w:t>‐</w:t>
      </w:r>
      <w:r w:rsidRPr="007215B7">
        <w:rPr>
          <w:rFonts w:ascii="Times New Roman" w:hAnsi="Times New Roman" w:cs="Times New Roman"/>
          <w:sz w:val="24"/>
          <w:szCs w:val="24"/>
        </w:rPr>
        <w:t>the</w:t>
      </w:r>
      <w:r w:rsidRPr="007215B7">
        <w:rPr>
          <w:rFonts w:ascii="Cambria Math" w:hAnsi="Cambria Math" w:cs="Cambria Math"/>
          <w:sz w:val="24"/>
          <w:szCs w:val="24"/>
        </w:rPr>
        <w:t>‐</w:t>
      </w:r>
      <w:r w:rsidRPr="007215B7">
        <w:rPr>
          <w:rFonts w:ascii="Times New Roman" w:hAnsi="Times New Roman" w:cs="Times New Roman"/>
          <w:sz w:val="24"/>
          <w:szCs w:val="24"/>
        </w:rPr>
        <w:t>job application of learned ideas, information, and approaches from the training program. The final level in the model is concerned with “results,” and is broadly conceived as the overall end results achieved. These results could take numerous forms including</w:t>
      </w:r>
      <w:r w:rsidR="00FF558E">
        <w:rPr>
          <w:rFonts w:ascii="Times New Roman" w:hAnsi="Times New Roman" w:cs="Times New Roman"/>
          <w:sz w:val="24"/>
          <w:szCs w:val="24"/>
        </w:rPr>
        <w:t>;</w:t>
      </w:r>
      <w:r w:rsidRPr="007215B7">
        <w:rPr>
          <w:rFonts w:ascii="Times New Roman" w:hAnsi="Times New Roman" w:cs="Times New Roman"/>
          <w:sz w:val="24"/>
          <w:szCs w:val="24"/>
        </w:rPr>
        <w:t xml:space="preserve"> </w:t>
      </w:r>
      <w:r w:rsidR="00FF558E">
        <w:rPr>
          <w:rFonts w:ascii="Times New Roman" w:hAnsi="Times New Roman" w:cs="Times New Roman"/>
          <w:sz w:val="24"/>
          <w:szCs w:val="24"/>
        </w:rPr>
        <w:t>meeting sales quotas</w:t>
      </w:r>
      <w:r w:rsidRPr="007215B7">
        <w:rPr>
          <w:rFonts w:ascii="Times New Roman" w:hAnsi="Times New Roman" w:cs="Times New Roman"/>
          <w:sz w:val="24"/>
          <w:szCs w:val="24"/>
        </w:rPr>
        <w:t>, cost reductions, increased employee retention or satisfaction, and any number of system outcomes.</w:t>
      </w:r>
      <w:r w:rsidR="000C7D07">
        <w:rPr>
          <w:rFonts w:ascii="Times New Roman" w:hAnsi="Times New Roman" w:cs="Times New Roman"/>
          <w:sz w:val="24"/>
          <w:szCs w:val="24"/>
        </w:rPr>
        <w:t xml:space="preserve"> </w:t>
      </w:r>
      <w:r w:rsidRPr="00FF558E">
        <w:rPr>
          <w:rFonts w:ascii="Times New Roman" w:hAnsi="Times New Roman" w:cs="Times New Roman"/>
          <w:sz w:val="24"/>
          <w:szCs w:val="24"/>
        </w:rPr>
        <w:t xml:space="preserve">When the reviews of training such </w:t>
      </w:r>
      <w:r w:rsidRPr="00B067A3">
        <w:rPr>
          <w:rFonts w:ascii="Times New Roman" w:hAnsi="Times New Roman" w:cs="Times New Roman"/>
          <w:sz w:val="24"/>
          <w:szCs w:val="24"/>
        </w:rPr>
        <w:t>as</w:t>
      </w:r>
      <w:r w:rsidRPr="00B067A3">
        <w:rPr>
          <w:rStyle w:val="apple-converted-space"/>
          <w:rFonts w:ascii="Times New Roman" w:hAnsi="Times New Roman" w:cs="Times New Roman"/>
          <w:sz w:val="24"/>
          <w:szCs w:val="24"/>
        </w:rPr>
        <w:t> </w:t>
      </w:r>
      <w:hyperlink r:id="rId10" w:history="1">
        <w:r w:rsidRPr="00B067A3">
          <w:rPr>
            <w:rStyle w:val="Hyperlink"/>
            <w:rFonts w:ascii="Times New Roman" w:hAnsi="Times New Roman" w:cs="Times New Roman"/>
            <w:color w:val="auto"/>
            <w:sz w:val="24"/>
            <w:szCs w:val="24"/>
            <w:u w:val="none"/>
          </w:rPr>
          <w:t>Gordon (1985)</w:t>
        </w:r>
      </w:hyperlink>
      <w:r w:rsidRPr="00B067A3">
        <w:rPr>
          <w:rFonts w:ascii="Times New Roman" w:hAnsi="Times New Roman" w:cs="Times New Roman"/>
          <w:sz w:val="24"/>
          <w:szCs w:val="24"/>
        </w:rPr>
        <w:t>,</w:t>
      </w:r>
      <w:r w:rsidRPr="00B067A3">
        <w:rPr>
          <w:rStyle w:val="apple-converted-space"/>
          <w:rFonts w:ascii="Times New Roman" w:hAnsi="Times New Roman" w:cs="Times New Roman"/>
          <w:sz w:val="24"/>
          <w:szCs w:val="24"/>
        </w:rPr>
        <w:t> </w:t>
      </w:r>
      <w:hyperlink r:id="rId11" w:history="1">
        <w:r w:rsidRPr="00B067A3">
          <w:rPr>
            <w:rStyle w:val="Hyperlink"/>
            <w:rFonts w:ascii="Times New Roman" w:hAnsi="Times New Roman" w:cs="Times New Roman"/>
            <w:color w:val="auto"/>
            <w:sz w:val="24"/>
            <w:szCs w:val="24"/>
            <w:u w:val="none"/>
          </w:rPr>
          <w:t>Burke and Day (1986)</w:t>
        </w:r>
      </w:hyperlink>
      <w:r w:rsidRPr="00B067A3">
        <w:rPr>
          <w:rFonts w:ascii="Times New Roman" w:hAnsi="Times New Roman" w:cs="Times New Roman"/>
          <w:sz w:val="24"/>
          <w:szCs w:val="24"/>
        </w:rPr>
        <w:t>,</w:t>
      </w:r>
      <w:r w:rsidRPr="00B067A3">
        <w:rPr>
          <w:rStyle w:val="apple-converted-space"/>
          <w:rFonts w:ascii="Times New Roman" w:hAnsi="Times New Roman" w:cs="Times New Roman"/>
          <w:sz w:val="24"/>
          <w:szCs w:val="24"/>
        </w:rPr>
        <w:t> </w:t>
      </w:r>
      <w:hyperlink r:id="rId12" w:history="1">
        <w:r w:rsidRPr="00B067A3">
          <w:rPr>
            <w:rStyle w:val="Hyperlink"/>
            <w:rFonts w:ascii="Times New Roman" w:hAnsi="Times New Roman" w:cs="Times New Roman"/>
            <w:color w:val="auto"/>
            <w:sz w:val="24"/>
            <w:szCs w:val="24"/>
            <w:u w:val="none"/>
          </w:rPr>
          <w:t>Bass (1990)</w:t>
        </w:r>
      </w:hyperlink>
      <w:r w:rsidRPr="00B067A3">
        <w:rPr>
          <w:rFonts w:ascii="Times New Roman" w:hAnsi="Times New Roman" w:cs="Times New Roman"/>
          <w:sz w:val="24"/>
          <w:szCs w:val="24"/>
        </w:rPr>
        <w:t>,</w:t>
      </w:r>
      <w:r w:rsidRPr="00B067A3">
        <w:rPr>
          <w:rStyle w:val="apple-converted-space"/>
          <w:rFonts w:ascii="Times New Roman" w:hAnsi="Times New Roman" w:cs="Times New Roman"/>
          <w:sz w:val="24"/>
          <w:szCs w:val="24"/>
        </w:rPr>
        <w:t> </w:t>
      </w:r>
      <w:hyperlink r:id="rId13" w:history="1">
        <w:r w:rsidRPr="00B067A3">
          <w:rPr>
            <w:rStyle w:val="Hyperlink"/>
            <w:rFonts w:ascii="Times New Roman" w:hAnsi="Times New Roman" w:cs="Times New Roman"/>
            <w:color w:val="auto"/>
            <w:sz w:val="24"/>
            <w:szCs w:val="24"/>
            <w:u w:val="none"/>
          </w:rPr>
          <w:t>Lewis (1995)</w:t>
        </w:r>
      </w:hyperlink>
      <w:r w:rsidRPr="00B067A3">
        <w:rPr>
          <w:rFonts w:ascii="Times New Roman" w:hAnsi="Times New Roman" w:cs="Times New Roman"/>
          <w:sz w:val="24"/>
          <w:szCs w:val="24"/>
        </w:rPr>
        <w:t>, and</w:t>
      </w:r>
      <w:r w:rsidRPr="00B067A3">
        <w:rPr>
          <w:rStyle w:val="apple-converted-space"/>
          <w:rFonts w:ascii="Times New Roman" w:hAnsi="Times New Roman" w:cs="Times New Roman"/>
          <w:sz w:val="24"/>
          <w:szCs w:val="24"/>
        </w:rPr>
        <w:t> </w:t>
      </w:r>
      <w:hyperlink r:id="rId14" w:history="1">
        <w:r w:rsidRPr="00B067A3">
          <w:rPr>
            <w:rStyle w:val="Hyperlink"/>
            <w:rFonts w:ascii="Times New Roman" w:hAnsi="Times New Roman" w:cs="Times New Roman"/>
            <w:color w:val="auto"/>
            <w:sz w:val="24"/>
            <w:szCs w:val="24"/>
            <w:u w:val="none"/>
          </w:rPr>
          <w:t>Collins and Holton (2004)</w:t>
        </w:r>
      </w:hyperlink>
      <w:r w:rsidRPr="00B067A3">
        <w:rPr>
          <w:rStyle w:val="apple-converted-space"/>
          <w:rFonts w:ascii="Times New Roman" w:hAnsi="Times New Roman" w:cs="Times New Roman"/>
          <w:sz w:val="24"/>
          <w:szCs w:val="24"/>
        </w:rPr>
        <w:t> </w:t>
      </w:r>
      <w:r w:rsidRPr="00B067A3">
        <w:rPr>
          <w:rFonts w:ascii="Times New Roman" w:hAnsi="Times New Roman" w:cs="Times New Roman"/>
          <w:sz w:val="24"/>
          <w:szCs w:val="24"/>
        </w:rPr>
        <w:t>are analysed, it becomes more apparent that little is known about successful managerial training that will boost organizational performance.</w:t>
      </w:r>
      <w:r w:rsidRPr="00B067A3">
        <w:rPr>
          <w:rStyle w:val="apple-converted-space"/>
          <w:rFonts w:ascii="Times New Roman" w:hAnsi="Times New Roman" w:cs="Times New Roman"/>
          <w:sz w:val="24"/>
          <w:szCs w:val="24"/>
        </w:rPr>
        <w:t> </w:t>
      </w:r>
      <w:proofErr w:type="spellStart"/>
      <w:r w:rsidRPr="00B067A3">
        <w:rPr>
          <w:rFonts w:ascii="Times New Roman" w:hAnsi="Times New Roman" w:cs="Times New Roman"/>
          <w:sz w:val="24"/>
          <w:szCs w:val="24"/>
        </w:rPr>
        <w:fldChar w:fldCharType="begin"/>
      </w:r>
      <w:r w:rsidRPr="00B067A3">
        <w:rPr>
          <w:rFonts w:ascii="Times New Roman" w:hAnsi="Times New Roman" w:cs="Times New Roman"/>
          <w:sz w:val="24"/>
          <w:szCs w:val="24"/>
        </w:rPr>
        <w:instrText xml:space="preserve"> HYPERLINK "http://www.emeraldinsight.com.ezproxy.usq.edu.au/doi/full/10.1108/00483481011017435" </w:instrText>
      </w:r>
      <w:r w:rsidRPr="00B067A3">
        <w:rPr>
          <w:rFonts w:ascii="Times New Roman" w:hAnsi="Times New Roman" w:cs="Times New Roman"/>
          <w:sz w:val="24"/>
          <w:szCs w:val="24"/>
        </w:rPr>
        <w:fldChar w:fldCharType="separate"/>
      </w:r>
      <w:r w:rsidRPr="00B067A3">
        <w:rPr>
          <w:rStyle w:val="Hyperlink"/>
          <w:rFonts w:ascii="Times New Roman" w:hAnsi="Times New Roman" w:cs="Times New Roman"/>
          <w:color w:val="auto"/>
          <w:sz w:val="24"/>
          <w:szCs w:val="24"/>
          <w:u w:val="none"/>
        </w:rPr>
        <w:t>Saari</w:t>
      </w:r>
      <w:proofErr w:type="spellEnd"/>
      <w:r w:rsidRPr="00B067A3">
        <w:rPr>
          <w:rStyle w:val="apple-converted-space"/>
          <w:rFonts w:ascii="Times New Roman" w:hAnsi="Times New Roman" w:cs="Times New Roman"/>
          <w:sz w:val="24"/>
          <w:szCs w:val="24"/>
        </w:rPr>
        <w:t> </w:t>
      </w:r>
      <w:r w:rsidRPr="00B067A3">
        <w:rPr>
          <w:rStyle w:val="Hyperlink"/>
          <w:rFonts w:ascii="Times New Roman" w:hAnsi="Times New Roman" w:cs="Times New Roman"/>
          <w:i/>
          <w:iCs/>
          <w:color w:val="auto"/>
          <w:sz w:val="24"/>
          <w:szCs w:val="24"/>
          <w:u w:val="none"/>
        </w:rPr>
        <w:t>et al.</w:t>
      </w:r>
      <w:r w:rsidRPr="00B067A3">
        <w:rPr>
          <w:rStyle w:val="apple-converted-space"/>
          <w:rFonts w:ascii="Times New Roman" w:hAnsi="Times New Roman" w:cs="Times New Roman"/>
          <w:sz w:val="24"/>
          <w:szCs w:val="24"/>
        </w:rPr>
        <w:t> </w:t>
      </w:r>
      <w:r w:rsidRPr="00B067A3">
        <w:rPr>
          <w:rStyle w:val="Hyperlink"/>
          <w:rFonts w:ascii="Times New Roman" w:hAnsi="Times New Roman" w:cs="Times New Roman"/>
          <w:color w:val="auto"/>
          <w:sz w:val="24"/>
          <w:szCs w:val="24"/>
          <w:u w:val="none"/>
        </w:rPr>
        <w:t>(1988)</w:t>
      </w:r>
      <w:r w:rsidRPr="00B067A3">
        <w:rPr>
          <w:rFonts w:ascii="Times New Roman" w:hAnsi="Times New Roman" w:cs="Times New Roman"/>
          <w:sz w:val="24"/>
          <w:szCs w:val="24"/>
        </w:rPr>
        <w:fldChar w:fldCharType="end"/>
      </w:r>
      <w:r w:rsidRPr="00B067A3">
        <w:rPr>
          <w:rStyle w:val="apple-converted-space"/>
          <w:rFonts w:ascii="Times New Roman" w:hAnsi="Times New Roman" w:cs="Times New Roman"/>
          <w:sz w:val="24"/>
          <w:szCs w:val="24"/>
        </w:rPr>
        <w:t> </w:t>
      </w:r>
      <w:r w:rsidRPr="00B067A3">
        <w:rPr>
          <w:rFonts w:ascii="Times New Roman" w:hAnsi="Times New Roman" w:cs="Times New Roman"/>
          <w:sz w:val="24"/>
          <w:szCs w:val="24"/>
        </w:rPr>
        <w:t>argued that the reason for this lack of knowledge is a scarcity of meaningful and rigorous research; they contended that the evaluation of these training</w:t>
      </w:r>
      <w:r w:rsidR="007A4DEA">
        <w:rPr>
          <w:rFonts w:ascii="Times New Roman" w:hAnsi="Times New Roman" w:cs="Times New Roman"/>
          <w:sz w:val="24"/>
          <w:szCs w:val="24"/>
        </w:rPr>
        <w:t xml:space="preserve"> programs is not comprehensive.  </w:t>
      </w:r>
      <w:r w:rsidRPr="00B067A3">
        <w:rPr>
          <w:rFonts w:ascii="Times New Roman" w:hAnsi="Times New Roman" w:cs="Times New Roman"/>
          <w:sz w:val="24"/>
          <w:szCs w:val="24"/>
        </w:rPr>
        <w:t>Similarly,</w:t>
      </w:r>
      <w:r w:rsidRPr="00B067A3">
        <w:rPr>
          <w:rStyle w:val="apple-converted-space"/>
          <w:rFonts w:ascii="Times New Roman" w:hAnsi="Times New Roman" w:cs="Times New Roman"/>
          <w:sz w:val="24"/>
          <w:szCs w:val="24"/>
        </w:rPr>
        <w:t> </w:t>
      </w:r>
      <w:hyperlink r:id="rId15" w:history="1">
        <w:r w:rsidRPr="00B067A3">
          <w:rPr>
            <w:rStyle w:val="Hyperlink"/>
            <w:rFonts w:ascii="Times New Roman" w:hAnsi="Times New Roman" w:cs="Times New Roman"/>
            <w:color w:val="auto"/>
            <w:sz w:val="24"/>
            <w:szCs w:val="24"/>
            <w:u w:val="none"/>
          </w:rPr>
          <w:t>Gordon (1985)</w:t>
        </w:r>
      </w:hyperlink>
      <w:r w:rsidRPr="00B067A3">
        <w:rPr>
          <w:rFonts w:ascii="Times New Roman" w:hAnsi="Times New Roman" w:cs="Times New Roman"/>
          <w:sz w:val="24"/>
          <w:szCs w:val="24"/>
        </w:rPr>
        <w:t>, in his review, concluded that the effectiveness of training programs devoted to management games or simulations is not clear. Further, Gordon stated that he could not find any published evidence that managers who perform well in management games and simulations will improve their performance on the job.</w:t>
      </w:r>
      <w:r w:rsidRPr="00B067A3">
        <w:rPr>
          <w:rStyle w:val="apple-converted-space"/>
          <w:rFonts w:ascii="Times New Roman" w:hAnsi="Times New Roman" w:cs="Times New Roman"/>
          <w:sz w:val="24"/>
          <w:szCs w:val="24"/>
        </w:rPr>
        <w:t> </w:t>
      </w:r>
      <w:hyperlink r:id="rId16" w:history="1">
        <w:r w:rsidRPr="00B067A3">
          <w:rPr>
            <w:rStyle w:val="Hyperlink"/>
            <w:rFonts w:ascii="Times New Roman" w:hAnsi="Times New Roman" w:cs="Times New Roman"/>
            <w:color w:val="auto"/>
            <w:sz w:val="24"/>
            <w:szCs w:val="24"/>
            <w:u w:val="none"/>
          </w:rPr>
          <w:t>Bass' (1990)</w:t>
        </w:r>
      </w:hyperlink>
      <w:r w:rsidRPr="00B067A3">
        <w:rPr>
          <w:rStyle w:val="apple-converted-space"/>
          <w:rFonts w:ascii="Times New Roman" w:hAnsi="Times New Roman" w:cs="Times New Roman"/>
          <w:sz w:val="24"/>
          <w:szCs w:val="24"/>
        </w:rPr>
        <w:t> </w:t>
      </w:r>
      <w:r w:rsidRPr="00B067A3">
        <w:rPr>
          <w:rFonts w:ascii="Times New Roman" w:hAnsi="Times New Roman" w:cs="Times New Roman"/>
          <w:sz w:val="24"/>
          <w:szCs w:val="24"/>
        </w:rPr>
        <w:t>conclusion was that despite their widespread use, evaluations of simulations are hard to come by. In the following section, evidence related to managerial training from various meta</w:t>
      </w:r>
      <w:r w:rsidRPr="00B067A3">
        <w:rPr>
          <w:rFonts w:ascii="Cambria Math" w:hAnsi="Cambria Math" w:cs="Cambria Math"/>
          <w:sz w:val="24"/>
          <w:szCs w:val="24"/>
        </w:rPr>
        <w:t>‐</w:t>
      </w:r>
      <w:r w:rsidRPr="00B067A3">
        <w:rPr>
          <w:rFonts w:ascii="Times New Roman" w:hAnsi="Times New Roman" w:cs="Times New Roman"/>
          <w:sz w:val="24"/>
          <w:szCs w:val="24"/>
        </w:rPr>
        <w:t xml:space="preserve">analytic </w:t>
      </w:r>
      <w:r w:rsidRPr="00FF558E">
        <w:rPr>
          <w:rFonts w:ascii="Times New Roman" w:hAnsi="Times New Roman" w:cs="Times New Roman"/>
          <w:sz w:val="24"/>
          <w:szCs w:val="24"/>
        </w:rPr>
        <w:t>studies would be discussed.</w:t>
      </w:r>
    </w:p>
    <w:p w:rsidR="00382235"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The motivation of choosing this me</w:t>
      </w:r>
      <w:r w:rsidR="009610BF">
        <w:rPr>
          <w:rFonts w:ascii="Times New Roman" w:hAnsi="Times New Roman" w:cs="Times New Roman"/>
          <w:sz w:val="24"/>
          <w:szCs w:val="24"/>
        </w:rPr>
        <w:t>thod is twofold. First, it aims</w:t>
      </w:r>
      <w:r w:rsidRPr="007215B7">
        <w:rPr>
          <w:rFonts w:ascii="Times New Roman" w:hAnsi="Times New Roman" w:cs="Times New Roman"/>
          <w:sz w:val="24"/>
          <w:szCs w:val="24"/>
        </w:rPr>
        <w:t xml:space="preserve"> to change agents’ insight towards</w:t>
      </w:r>
      <w:r w:rsidR="009610BF">
        <w:rPr>
          <w:rFonts w:ascii="Times New Roman" w:hAnsi="Times New Roman" w:cs="Times New Roman"/>
          <w:sz w:val="24"/>
          <w:szCs w:val="24"/>
        </w:rPr>
        <w:t xml:space="preserve"> reading-based subject which is</w:t>
      </w:r>
      <w:r w:rsidRPr="007215B7">
        <w:rPr>
          <w:rFonts w:ascii="Times New Roman" w:hAnsi="Times New Roman" w:cs="Times New Roman"/>
          <w:sz w:val="24"/>
          <w:szCs w:val="24"/>
        </w:rPr>
        <w:t xml:space="preserve"> regarded as difficult. In fact, the subject is able to provide interesting findings if technique and styles are translated and understood</w:t>
      </w:r>
      <w:r w:rsidR="00FF558E">
        <w:rPr>
          <w:rFonts w:ascii="Times New Roman" w:hAnsi="Times New Roman" w:cs="Times New Roman"/>
          <w:sz w:val="24"/>
          <w:szCs w:val="24"/>
        </w:rPr>
        <w:t>;</w:t>
      </w:r>
      <w:r w:rsidRPr="007215B7">
        <w:rPr>
          <w:rFonts w:ascii="Times New Roman" w:hAnsi="Times New Roman" w:cs="Times New Roman"/>
          <w:sz w:val="24"/>
          <w:szCs w:val="24"/>
        </w:rPr>
        <w:t xml:space="preserve"> which will not be effective if there is inadequate level of training program introduced. Hence, in the sharing session, the first objective is to enhance critical thinking towards better understanding of the subject. Second, it is found that most agents have weaknesses and lack of confidence in oral communication. Thus, the second objective of this study is to enhance communication skill. Once communication skill is improved, agents are</w:t>
      </w:r>
      <w:r w:rsidR="00FF558E">
        <w:rPr>
          <w:rFonts w:ascii="Times New Roman" w:hAnsi="Times New Roman" w:cs="Times New Roman"/>
          <w:sz w:val="24"/>
          <w:szCs w:val="24"/>
        </w:rPr>
        <w:t xml:space="preserve"> capable of delivering and sharing</w:t>
      </w:r>
      <w:r w:rsidRPr="007215B7">
        <w:rPr>
          <w:rFonts w:ascii="Times New Roman" w:hAnsi="Times New Roman" w:cs="Times New Roman"/>
          <w:sz w:val="24"/>
          <w:szCs w:val="24"/>
        </w:rPr>
        <w:t xml:space="preserve"> knowledge acquired to reflect their understanding level. This paper is organized as follows. In section 2, the literature review and theoretical framework are discussed. In section 3, the methodology is presented. The results are discussed in section 4. Finally, the work of this paper is summarized in the last section. </w:t>
      </w:r>
    </w:p>
    <w:p w:rsidR="000C7D07" w:rsidRPr="007215B7" w:rsidRDefault="000C7D07" w:rsidP="00382235">
      <w:pPr>
        <w:jc w:val="both"/>
        <w:rPr>
          <w:rFonts w:ascii="Times New Roman" w:hAnsi="Times New Roman" w:cs="Times New Roman"/>
          <w:sz w:val="24"/>
          <w:szCs w:val="24"/>
        </w:rPr>
      </w:pPr>
    </w:p>
    <w:p w:rsidR="00382235" w:rsidRPr="007215B7" w:rsidRDefault="00382235" w:rsidP="00FF558E">
      <w:pPr>
        <w:jc w:val="center"/>
        <w:rPr>
          <w:rFonts w:ascii="Times New Roman" w:hAnsi="Times New Roman" w:cs="Times New Roman"/>
          <w:b/>
          <w:sz w:val="24"/>
          <w:szCs w:val="24"/>
        </w:rPr>
      </w:pPr>
      <w:r w:rsidRPr="007215B7">
        <w:rPr>
          <w:rFonts w:ascii="Times New Roman" w:hAnsi="Times New Roman" w:cs="Times New Roman"/>
          <w:b/>
          <w:sz w:val="24"/>
          <w:szCs w:val="24"/>
        </w:rPr>
        <w:t>LITERATURE REVIEW</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In general,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w:t>
      </w:r>
      <w:r>
        <w:rPr>
          <w:rFonts w:ascii="Times New Roman" w:hAnsi="Times New Roman" w:cs="Times New Roman"/>
          <w:sz w:val="24"/>
          <w:szCs w:val="24"/>
        </w:rPr>
        <w:t xml:space="preserve">and teaching </w:t>
      </w:r>
      <w:r w:rsidRPr="007215B7">
        <w:rPr>
          <w:rFonts w:ascii="Times New Roman" w:hAnsi="Times New Roman" w:cs="Times New Roman"/>
          <w:sz w:val="24"/>
          <w:szCs w:val="24"/>
        </w:rPr>
        <w:t xml:space="preserve">is an instructional method that paired or grouped individuals to work together to achieve common goals (Lang, 2008).  Besides building interest among participants, this method is able to stimulate training effectiveness (Johnson &amp; Johnson, 2008; </w:t>
      </w:r>
      <w:r w:rsidRPr="007215B7">
        <w:rPr>
          <w:rFonts w:ascii="Times New Roman" w:hAnsi="Times New Roman" w:cs="Times New Roman"/>
          <w:color w:val="222222"/>
          <w:sz w:val="24"/>
          <w:szCs w:val="24"/>
          <w:shd w:val="clear" w:color="auto" w:fill="FFFFFF"/>
        </w:rPr>
        <w:t>Dewhurst, D., Harris, Foster-Bohm &amp; Odell (2015)</w:t>
      </w:r>
      <w:r w:rsidRPr="007215B7">
        <w:rPr>
          <w:rFonts w:ascii="Times New Roman" w:hAnsi="Times New Roman" w:cs="Times New Roman"/>
          <w:i/>
          <w:sz w:val="24"/>
          <w:szCs w:val="24"/>
        </w:rPr>
        <w:t>.</w:t>
      </w:r>
      <w:r w:rsidRPr="007215B7">
        <w:rPr>
          <w:rFonts w:ascii="Times New Roman" w:hAnsi="Times New Roman" w:cs="Times New Roman"/>
          <w:sz w:val="24"/>
          <w:szCs w:val="24"/>
        </w:rPr>
        <w:t xml:space="preserve"> Grouping individuals of different level make participants responsible not only on their level of learning, but also of the other as well. Reaching the goals set implies that agents have he</w:t>
      </w:r>
      <w:r>
        <w:rPr>
          <w:rFonts w:ascii="Times New Roman" w:hAnsi="Times New Roman" w:cs="Times New Roman"/>
          <w:sz w:val="24"/>
          <w:szCs w:val="24"/>
        </w:rPr>
        <w:t>lped each other by learning things</w:t>
      </w:r>
      <w:r w:rsidR="000C7D07">
        <w:rPr>
          <w:rFonts w:ascii="Times New Roman" w:hAnsi="Times New Roman" w:cs="Times New Roman"/>
          <w:sz w:val="24"/>
          <w:szCs w:val="24"/>
        </w:rPr>
        <w:t xml:space="preserve"> together (Lang, 2008). </w:t>
      </w:r>
      <w:r w:rsidRPr="007215B7">
        <w:rPr>
          <w:rFonts w:ascii="Times New Roman" w:hAnsi="Times New Roman" w:cs="Times New Roman"/>
          <w:sz w:val="24"/>
          <w:szCs w:val="24"/>
        </w:rPr>
        <w:t>In a stu</w:t>
      </w:r>
      <w:r w:rsidR="009610BF">
        <w:rPr>
          <w:rFonts w:ascii="Times New Roman" w:hAnsi="Times New Roman" w:cs="Times New Roman"/>
          <w:sz w:val="24"/>
          <w:szCs w:val="24"/>
        </w:rPr>
        <w:t>dy conducted by Johnson and</w:t>
      </w:r>
      <w:r w:rsidRPr="007215B7">
        <w:rPr>
          <w:rFonts w:ascii="Times New Roman" w:hAnsi="Times New Roman" w:cs="Times New Roman"/>
          <w:sz w:val="24"/>
          <w:szCs w:val="24"/>
        </w:rPr>
        <w:t xml:space="preserve"> Johnson (2008), among secondary schools </w:t>
      </w:r>
      <w:r w:rsidR="007A4DEA">
        <w:rPr>
          <w:rFonts w:ascii="Times New Roman" w:hAnsi="Times New Roman" w:cs="Times New Roman"/>
          <w:sz w:val="24"/>
          <w:szCs w:val="24"/>
        </w:rPr>
        <w:t>students</w:t>
      </w:r>
      <w:r w:rsidRPr="007215B7">
        <w:rPr>
          <w:rFonts w:ascii="Times New Roman" w:hAnsi="Times New Roman" w:cs="Times New Roman"/>
          <w:sz w:val="24"/>
          <w:szCs w:val="24"/>
        </w:rPr>
        <w:t xml:space="preserve">, </w:t>
      </w:r>
      <w:r>
        <w:rPr>
          <w:rFonts w:ascii="Times New Roman" w:hAnsi="Times New Roman" w:cs="Times New Roman"/>
          <w:sz w:val="24"/>
          <w:szCs w:val="24"/>
        </w:rPr>
        <w:lastRenderedPageBreak/>
        <w:t>collaborative learning</w:t>
      </w:r>
      <w:r w:rsidRPr="007215B7">
        <w:rPr>
          <w:rFonts w:ascii="Times New Roman" w:hAnsi="Times New Roman" w:cs="Times New Roman"/>
          <w:sz w:val="24"/>
          <w:szCs w:val="24"/>
        </w:rPr>
        <w:t xml:space="preserve"> allows information acquire</w:t>
      </w:r>
      <w:r w:rsidR="00FF558E">
        <w:rPr>
          <w:rFonts w:ascii="Times New Roman" w:hAnsi="Times New Roman" w:cs="Times New Roman"/>
          <w:sz w:val="24"/>
          <w:szCs w:val="24"/>
        </w:rPr>
        <w:t>d</w:t>
      </w:r>
      <w:r w:rsidRPr="007215B7">
        <w:rPr>
          <w:rFonts w:ascii="Times New Roman" w:hAnsi="Times New Roman" w:cs="Times New Roman"/>
          <w:sz w:val="24"/>
          <w:szCs w:val="24"/>
        </w:rPr>
        <w:t xml:space="preserve"> to be retained much longer compared to those who learnt individually.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consolidated the components of sharing, debating, arranging thoughts and reflections of thoughts which empower enthusiasm for learning as in agreement to constructivism standard. The procedure obliges agents to end up more mindful of their learning and basic in picking the best thoughts. Besides, during the time spent shared learning, agents turn out to be more capable as information is shared through examinations in this way turning out to be more basic. Training effectiveness is dependent on training delivery method (Anderson et al., 1996;</w:t>
      </w:r>
      <w:r w:rsidR="009610BF">
        <w:rPr>
          <w:rFonts w:ascii="Times New Roman" w:hAnsi="Times New Roman" w:cs="Times New Roman"/>
          <w:sz w:val="24"/>
          <w:szCs w:val="24"/>
        </w:rPr>
        <w:t xml:space="preserve"> Boyle, Anderson, and</w:t>
      </w:r>
      <w:r w:rsidRPr="007215B7">
        <w:rPr>
          <w:rFonts w:ascii="Times New Roman" w:hAnsi="Times New Roman" w:cs="Times New Roman"/>
          <w:sz w:val="24"/>
          <w:szCs w:val="24"/>
        </w:rPr>
        <w:t xml:space="preserve"> Newlands, 1994; Doherty-Sneddon et al., 1997; Hale, 1998; </w:t>
      </w:r>
      <w:proofErr w:type="spellStart"/>
      <w:r w:rsidRPr="007215B7">
        <w:rPr>
          <w:rFonts w:ascii="Times New Roman" w:hAnsi="Times New Roman" w:cs="Times New Roman"/>
          <w:sz w:val="24"/>
          <w:szCs w:val="24"/>
        </w:rPr>
        <w:t>Meline</w:t>
      </w:r>
      <w:proofErr w:type="spellEnd"/>
      <w:r w:rsidRPr="007215B7">
        <w:rPr>
          <w:rFonts w:ascii="Times New Roman" w:hAnsi="Times New Roman" w:cs="Times New Roman"/>
          <w:sz w:val="24"/>
          <w:szCs w:val="24"/>
        </w:rPr>
        <w:t xml:space="preserve">, 1976; Raphael &amp; Wagner, 1974; </w:t>
      </w:r>
      <w:proofErr w:type="spellStart"/>
      <w:r w:rsidRPr="007215B7">
        <w:rPr>
          <w:rFonts w:ascii="Times New Roman" w:hAnsi="Times New Roman" w:cs="Times New Roman"/>
          <w:sz w:val="24"/>
          <w:szCs w:val="24"/>
        </w:rPr>
        <w:t>Veinott</w:t>
      </w:r>
      <w:proofErr w:type="spellEnd"/>
      <w:r w:rsidRPr="007215B7">
        <w:rPr>
          <w:rFonts w:ascii="Times New Roman" w:hAnsi="Times New Roman" w:cs="Times New Roman"/>
          <w:sz w:val="24"/>
          <w:szCs w:val="24"/>
        </w:rPr>
        <w:t xml:space="preserve">, Olson, Olson, &amp; Fu, 1999). </w:t>
      </w:r>
    </w:p>
    <w:p w:rsidR="00382235"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Studies have shown that a critical factor influencing skill transferability between training and the job is the extent to which trainees receive the opportunity for practice and constructive feedback (Goldstein, 1993; Latham &amp; </w:t>
      </w:r>
      <w:proofErr w:type="spellStart"/>
      <w:r w:rsidRPr="007215B7">
        <w:rPr>
          <w:rFonts w:ascii="Times New Roman" w:hAnsi="Times New Roman" w:cs="Times New Roman"/>
          <w:sz w:val="24"/>
          <w:szCs w:val="24"/>
        </w:rPr>
        <w:t>Saari</w:t>
      </w:r>
      <w:proofErr w:type="spellEnd"/>
      <w:r w:rsidRPr="007215B7">
        <w:rPr>
          <w:rFonts w:ascii="Times New Roman" w:hAnsi="Times New Roman" w:cs="Times New Roman"/>
          <w:sz w:val="24"/>
          <w:szCs w:val="24"/>
        </w:rPr>
        <w:t xml:space="preserve">, 1979; </w:t>
      </w:r>
      <w:proofErr w:type="spellStart"/>
      <w:r w:rsidRPr="007215B7">
        <w:rPr>
          <w:rFonts w:ascii="Times New Roman" w:hAnsi="Times New Roman" w:cs="Times New Roman"/>
          <w:sz w:val="24"/>
          <w:szCs w:val="24"/>
        </w:rPr>
        <w:t>Wexley</w:t>
      </w:r>
      <w:proofErr w:type="spellEnd"/>
      <w:r w:rsidRPr="007215B7">
        <w:rPr>
          <w:rFonts w:ascii="Times New Roman" w:hAnsi="Times New Roman" w:cs="Times New Roman"/>
          <w:sz w:val="24"/>
          <w:szCs w:val="24"/>
        </w:rPr>
        <w:t xml:space="preserve"> &amp; Latham, 1991). In classroom training, interactive activities are often used to engage trainees and enable real-time feedback for the trainees and trainer. These activities are considered critical for a quality learning experience (Wagner, 1998). </w:t>
      </w:r>
      <w:proofErr w:type="spellStart"/>
      <w:r w:rsidRPr="007215B7">
        <w:rPr>
          <w:rFonts w:ascii="Times New Roman" w:hAnsi="Times New Roman" w:cs="Times New Roman"/>
          <w:sz w:val="24"/>
          <w:szCs w:val="24"/>
        </w:rPr>
        <w:t>Buch</w:t>
      </w:r>
      <w:proofErr w:type="spellEnd"/>
      <w:r w:rsidRPr="007215B7">
        <w:rPr>
          <w:rFonts w:ascii="Times New Roman" w:hAnsi="Times New Roman" w:cs="Times New Roman"/>
          <w:sz w:val="24"/>
          <w:szCs w:val="24"/>
        </w:rPr>
        <w:t xml:space="preserve"> and Bartley (2002) also observed that most trainees preferred the traditional classroom training to other training delivery method</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 xml:space="preserve">However, monitoring and assessment is crucial for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to be effective. Instructor has to set both group goals and individual accountability. This is to ensure that each individual learnt something in the process of completing task. In fact, participant who teaches other is the one who learnt most as backed up by most researchers. </w:t>
      </w:r>
    </w:p>
    <w:p w:rsidR="000C7D07" w:rsidRPr="007215B7" w:rsidRDefault="000C7D07" w:rsidP="00382235">
      <w:pPr>
        <w:jc w:val="both"/>
        <w:rPr>
          <w:rFonts w:ascii="Times New Roman" w:hAnsi="Times New Roman" w:cs="Times New Roman"/>
          <w:sz w:val="24"/>
          <w:szCs w:val="24"/>
        </w:rPr>
      </w:pPr>
    </w:p>
    <w:p w:rsidR="00382235" w:rsidRPr="007215B7" w:rsidRDefault="00382235" w:rsidP="00FF558E">
      <w:pPr>
        <w:jc w:val="center"/>
        <w:rPr>
          <w:rFonts w:ascii="Times New Roman" w:hAnsi="Times New Roman" w:cs="Times New Roman"/>
          <w:b/>
          <w:sz w:val="24"/>
          <w:szCs w:val="24"/>
        </w:rPr>
      </w:pPr>
      <w:r w:rsidRPr="007215B7">
        <w:rPr>
          <w:rFonts w:ascii="Times New Roman" w:hAnsi="Times New Roman" w:cs="Times New Roman"/>
          <w:b/>
          <w:sz w:val="24"/>
          <w:szCs w:val="24"/>
        </w:rPr>
        <w:t>METHODOLOGY</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The Continuing Professional Development (CPD) Program for General Insurance Agents applies to all the practitioners in the general insurance agency force with effect from 1st January 2005 where they have to complete 20 CPD training hours from the following calendar year the agent was first registered</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During the first training program of 12 CPD hours where the agents were introduce</w:t>
      </w:r>
      <w:r w:rsidR="007A4DEA">
        <w:rPr>
          <w:rFonts w:ascii="Times New Roman" w:hAnsi="Times New Roman" w:cs="Times New Roman"/>
          <w:sz w:val="24"/>
          <w:szCs w:val="24"/>
        </w:rPr>
        <w:t>d</w:t>
      </w:r>
      <w:r w:rsidRPr="007215B7">
        <w:rPr>
          <w:rFonts w:ascii="Times New Roman" w:hAnsi="Times New Roman" w:cs="Times New Roman"/>
          <w:sz w:val="24"/>
          <w:szCs w:val="24"/>
        </w:rPr>
        <w:t xml:space="preserve"> to a module entitled “How to negotiate to close a business?” At the start of the session just after lunch of the first day, agents are divided into permanent groups. Each group consists of agents who have both strong and weak preliminary knowledge on General Insurance with a different entry qualification, race and gender. The aim of the grouping is to ensure that all groups are similar collectively. </w:t>
      </w:r>
    </w:p>
    <w:p w:rsidR="00382235" w:rsidRPr="007215B7" w:rsidRDefault="009610BF" w:rsidP="00382235">
      <w:pPr>
        <w:jc w:val="both"/>
        <w:rPr>
          <w:rFonts w:ascii="Times New Roman" w:hAnsi="Times New Roman" w:cs="Times New Roman"/>
          <w:sz w:val="24"/>
          <w:szCs w:val="24"/>
        </w:rPr>
      </w:pPr>
      <w:r>
        <w:rPr>
          <w:rFonts w:ascii="Times New Roman" w:hAnsi="Times New Roman" w:cs="Times New Roman"/>
          <w:sz w:val="24"/>
          <w:szCs w:val="24"/>
        </w:rPr>
        <w:t>The study was done</w:t>
      </w:r>
      <w:r w:rsidR="00FF558E">
        <w:rPr>
          <w:rFonts w:ascii="Times New Roman" w:hAnsi="Times New Roman" w:cs="Times New Roman"/>
          <w:sz w:val="24"/>
          <w:szCs w:val="24"/>
        </w:rPr>
        <w:t xml:space="preserve"> under three</w:t>
      </w:r>
      <w:r w:rsidR="00382235" w:rsidRPr="007215B7">
        <w:rPr>
          <w:rFonts w:ascii="Times New Roman" w:hAnsi="Times New Roman" w:cs="Times New Roman"/>
          <w:sz w:val="24"/>
          <w:szCs w:val="24"/>
        </w:rPr>
        <w:t xml:space="preserve"> phase</w:t>
      </w:r>
      <w:r w:rsidR="00FF558E">
        <w:rPr>
          <w:rFonts w:ascii="Times New Roman" w:hAnsi="Times New Roman" w:cs="Times New Roman"/>
          <w:sz w:val="24"/>
          <w:szCs w:val="24"/>
        </w:rPr>
        <w:t>s</w:t>
      </w:r>
      <w:r w:rsidR="00382235" w:rsidRPr="007215B7">
        <w:rPr>
          <w:rFonts w:ascii="Times New Roman" w:hAnsi="Times New Roman" w:cs="Times New Roman"/>
          <w:sz w:val="24"/>
          <w:szCs w:val="24"/>
        </w:rPr>
        <w:t xml:space="preserve"> of experiment using collaborative mode of discussion in a module entitled Negotiation Techniques for Agents. The first phase that is in the f</w:t>
      </w:r>
      <w:r w:rsidR="00FF558E">
        <w:rPr>
          <w:rFonts w:ascii="Times New Roman" w:hAnsi="Times New Roman" w:cs="Times New Roman"/>
          <w:sz w:val="24"/>
          <w:szCs w:val="24"/>
        </w:rPr>
        <w:t>irst sharing session, agents were</w:t>
      </w:r>
      <w:r w:rsidR="00382235" w:rsidRPr="007215B7">
        <w:rPr>
          <w:rFonts w:ascii="Times New Roman" w:hAnsi="Times New Roman" w:cs="Times New Roman"/>
          <w:sz w:val="24"/>
          <w:szCs w:val="24"/>
        </w:rPr>
        <w:t xml:space="preserve"> given simple discussion to answer questions during game quiz. Group members are given 60 seconds to discuss before provid</w:t>
      </w:r>
      <w:r>
        <w:rPr>
          <w:rFonts w:ascii="Times New Roman" w:hAnsi="Times New Roman" w:cs="Times New Roman"/>
          <w:sz w:val="24"/>
          <w:szCs w:val="24"/>
        </w:rPr>
        <w:t>ing short answers. Questions were</w:t>
      </w:r>
      <w:r w:rsidR="00382235" w:rsidRPr="007215B7">
        <w:rPr>
          <w:rFonts w:ascii="Times New Roman" w:hAnsi="Times New Roman" w:cs="Times New Roman"/>
          <w:sz w:val="24"/>
          <w:szCs w:val="24"/>
        </w:rPr>
        <w:t xml:space="preserve"> given in turn to each membe</w:t>
      </w:r>
      <w:r>
        <w:rPr>
          <w:rFonts w:ascii="Times New Roman" w:hAnsi="Times New Roman" w:cs="Times New Roman"/>
          <w:sz w:val="24"/>
          <w:szCs w:val="24"/>
        </w:rPr>
        <w:t xml:space="preserve">r, but before </w:t>
      </w:r>
      <w:r>
        <w:rPr>
          <w:rFonts w:ascii="Times New Roman" w:hAnsi="Times New Roman" w:cs="Times New Roman"/>
          <w:sz w:val="24"/>
          <w:szCs w:val="24"/>
        </w:rPr>
        <w:lastRenderedPageBreak/>
        <w:t>answering they were</w:t>
      </w:r>
      <w:r w:rsidR="00382235" w:rsidRPr="007215B7">
        <w:rPr>
          <w:rFonts w:ascii="Times New Roman" w:hAnsi="Times New Roman" w:cs="Times New Roman"/>
          <w:sz w:val="24"/>
          <w:szCs w:val="24"/>
        </w:rPr>
        <w:t xml:space="preserve"> allowed to discuss the correct answer with the member. Du</w:t>
      </w:r>
      <w:r>
        <w:rPr>
          <w:rFonts w:ascii="Times New Roman" w:hAnsi="Times New Roman" w:cs="Times New Roman"/>
          <w:sz w:val="24"/>
          <w:szCs w:val="24"/>
        </w:rPr>
        <w:t>ring this session, instructor was</w:t>
      </w:r>
      <w:r w:rsidR="00382235" w:rsidRPr="007215B7">
        <w:rPr>
          <w:rFonts w:ascii="Times New Roman" w:hAnsi="Times New Roman" w:cs="Times New Roman"/>
          <w:sz w:val="24"/>
          <w:szCs w:val="24"/>
        </w:rPr>
        <w:t xml:space="preserve"> able to observe whether the principle used above to ch</w:t>
      </w:r>
      <w:r>
        <w:rPr>
          <w:rFonts w:ascii="Times New Roman" w:hAnsi="Times New Roman" w:cs="Times New Roman"/>
          <w:sz w:val="24"/>
          <w:szCs w:val="24"/>
        </w:rPr>
        <w:t>eck the level of understanding wa</w:t>
      </w:r>
      <w:r w:rsidR="00382235" w:rsidRPr="007215B7">
        <w:rPr>
          <w:rFonts w:ascii="Times New Roman" w:hAnsi="Times New Roman" w:cs="Times New Roman"/>
          <w:sz w:val="24"/>
          <w:szCs w:val="24"/>
        </w:rPr>
        <w:t>s reflected. If age</w:t>
      </w:r>
      <w:r>
        <w:rPr>
          <w:rFonts w:ascii="Times New Roman" w:hAnsi="Times New Roman" w:cs="Times New Roman"/>
          <w:sz w:val="24"/>
          <w:szCs w:val="24"/>
        </w:rPr>
        <w:t>nt was</w:t>
      </w:r>
      <w:r w:rsidR="00382235" w:rsidRPr="007215B7">
        <w:rPr>
          <w:rFonts w:ascii="Times New Roman" w:hAnsi="Times New Roman" w:cs="Times New Roman"/>
          <w:sz w:val="24"/>
          <w:szCs w:val="24"/>
        </w:rPr>
        <w:t xml:space="preserve"> able to</w:t>
      </w:r>
      <w:r>
        <w:rPr>
          <w:rFonts w:ascii="Times New Roman" w:hAnsi="Times New Roman" w:cs="Times New Roman"/>
          <w:sz w:val="24"/>
          <w:szCs w:val="24"/>
        </w:rPr>
        <w:t xml:space="preserve"> answer without discussing, it was concluded that the agent had</w:t>
      </w:r>
      <w:r w:rsidR="00382235" w:rsidRPr="007215B7">
        <w:rPr>
          <w:rFonts w:ascii="Times New Roman" w:hAnsi="Times New Roman" w:cs="Times New Roman"/>
          <w:sz w:val="24"/>
          <w:szCs w:val="24"/>
        </w:rPr>
        <w:t xml:space="preserve"> adequate level of understanding. If agent d</w:t>
      </w:r>
      <w:r>
        <w:rPr>
          <w:rFonts w:ascii="Times New Roman" w:hAnsi="Times New Roman" w:cs="Times New Roman"/>
          <w:sz w:val="24"/>
          <w:szCs w:val="24"/>
        </w:rPr>
        <w:t>iscussed with group members it wa</w:t>
      </w:r>
      <w:r w:rsidR="00382235" w:rsidRPr="007215B7">
        <w:rPr>
          <w:rFonts w:ascii="Times New Roman" w:hAnsi="Times New Roman" w:cs="Times New Roman"/>
          <w:sz w:val="24"/>
          <w:szCs w:val="24"/>
        </w:rPr>
        <w:t xml:space="preserve">s inferred that they were either uncertain or had inadequate level of understanding. After completing the game quiz, a </w:t>
      </w:r>
      <w:r>
        <w:rPr>
          <w:rFonts w:ascii="Times New Roman" w:hAnsi="Times New Roman" w:cs="Times New Roman"/>
          <w:sz w:val="24"/>
          <w:szCs w:val="24"/>
        </w:rPr>
        <w:t>simple individual written test wa</w:t>
      </w:r>
      <w:r w:rsidR="00382235" w:rsidRPr="007215B7">
        <w:rPr>
          <w:rFonts w:ascii="Times New Roman" w:hAnsi="Times New Roman" w:cs="Times New Roman"/>
          <w:sz w:val="24"/>
          <w:szCs w:val="24"/>
        </w:rPr>
        <w:t>s given. At the end of the session, instructor was able to identify training effectiveness among agents, individually.</w:t>
      </w:r>
      <w:r w:rsidR="000C7D07">
        <w:rPr>
          <w:rFonts w:ascii="Times New Roman" w:hAnsi="Times New Roman" w:cs="Times New Roman"/>
          <w:sz w:val="24"/>
          <w:szCs w:val="24"/>
        </w:rPr>
        <w:t xml:space="preserve"> </w:t>
      </w:r>
      <w:r w:rsidR="00382235" w:rsidRPr="007215B7">
        <w:rPr>
          <w:rFonts w:ascii="Times New Roman" w:hAnsi="Times New Roman" w:cs="Times New Roman"/>
          <w:sz w:val="24"/>
          <w:szCs w:val="24"/>
        </w:rPr>
        <w:t>By the end of the first day, the second phase was conducted by giving information to conclude an insurance case study. All groups were given 15 minutes to prepare the conclusion before presenting it to the whole class. The discussion allowed all members to</w:t>
      </w:r>
      <w:r w:rsidR="008D7D54">
        <w:rPr>
          <w:rFonts w:ascii="Times New Roman" w:hAnsi="Times New Roman" w:cs="Times New Roman"/>
          <w:sz w:val="24"/>
          <w:szCs w:val="24"/>
        </w:rPr>
        <w:t xml:space="preserve"> talk, evaluate and negotiate</w:t>
      </w:r>
      <w:r w:rsidR="00382235" w:rsidRPr="007215B7">
        <w:rPr>
          <w:rFonts w:ascii="Times New Roman" w:hAnsi="Times New Roman" w:cs="Times New Roman"/>
          <w:sz w:val="24"/>
          <w:szCs w:val="24"/>
        </w:rPr>
        <w:t xml:space="preserve"> their arguments. The presentation, which commenced in the first session of the second day, allowed them to compare answers obtained for the task. Just before lunch, t</w:t>
      </w:r>
      <w:r w:rsidR="008D7D54">
        <w:rPr>
          <w:rFonts w:ascii="Times New Roman" w:hAnsi="Times New Roman" w:cs="Times New Roman"/>
          <w:sz w:val="24"/>
          <w:szCs w:val="24"/>
        </w:rPr>
        <w:t>he agent was given a topic</w:t>
      </w:r>
      <w:r w:rsidR="00382235" w:rsidRPr="007215B7">
        <w:rPr>
          <w:rFonts w:ascii="Times New Roman" w:hAnsi="Times New Roman" w:cs="Times New Roman"/>
          <w:sz w:val="24"/>
          <w:szCs w:val="24"/>
        </w:rPr>
        <w:t xml:space="preserve"> to check their level of understanding. </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The third phase was giving a group assignment just before the lunch break which </w:t>
      </w:r>
      <w:r w:rsidR="007A4DEA" w:rsidRPr="007215B7">
        <w:rPr>
          <w:rFonts w:ascii="Times New Roman" w:hAnsi="Times New Roman" w:cs="Times New Roman"/>
          <w:sz w:val="24"/>
          <w:szCs w:val="24"/>
        </w:rPr>
        <w:t>marks</w:t>
      </w:r>
      <w:r w:rsidRPr="007215B7">
        <w:rPr>
          <w:rFonts w:ascii="Times New Roman" w:hAnsi="Times New Roman" w:cs="Times New Roman"/>
          <w:sz w:val="24"/>
          <w:szCs w:val="24"/>
        </w:rPr>
        <w:t xml:space="preserve"> the completion of the second cycle. The group </w:t>
      </w:r>
      <w:r w:rsidR="008D7D54" w:rsidRPr="007215B7">
        <w:rPr>
          <w:rFonts w:ascii="Times New Roman" w:hAnsi="Times New Roman" w:cs="Times New Roman"/>
          <w:sz w:val="24"/>
          <w:szCs w:val="24"/>
        </w:rPr>
        <w:t xml:space="preserve">assignment </w:t>
      </w:r>
      <w:r w:rsidR="008D7D54">
        <w:rPr>
          <w:rFonts w:ascii="Times New Roman" w:hAnsi="Times New Roman" w:cs="Times New Roman"/>
          <w:sz w:val="24"/>
          <w:szCs w:val="24"/>
        </w:rPr>
        <w:t>too</w:t>
      </w:r>
      <w:r w:rsidR="009610BF">
        <w:rPr>
          <w:rFonts w:ascii="Times New Roman" w:hAnsi="Times New Roman" w:cs="Times New Roman"/>
          <w:sz w:val="24"/>
          <w:szCs w:val="24"/>
        </w:rPr>
        <w:t>k 2 hours to complete and was</w:t>
      </w:r>
      <w:r w:rsidRPr="007215B7">
        <w:rPr>
          <w:rFonts w:ascii="Times New Roman" w:hAnsi="Times New Roman" w:cs="Times New Roman"/>
          <w:sz w:val="24"/>
          <w:szCs w:val="24"/>
        </w:rPr>
        <w:t xml:space="preserve"> handed over by tea break. One of the conditions of t</w:t>
      </w:r>
      <w:r w:rsidR="007A4DEA">
        <w:rPr>
          <w:rFonts w:ascii="Times New Roman" w:hAnsi="Times New Roman" w:cs="Times New Roman"/>
          <w:sz w:val="24"/>
          <w:szCs w:val="24"/>
        </w:rPr>
        <w:t>he project was to have minimum one</w:t>
      </w:r>
      <w:r w:rsidRPr="007215B7">
        <w:rPr>
          <w:rFonts w:ascii="Times New Roman" w:hAnsi="Times New Roman" w:cs="Times New Roman"/>
          <w:sz w:val="24"/>
          <w:szCs w:val="24"/>
        </w:rPr>
        <w:t xml:space="preserve"> discussion sessions with instructor to guide, argue and solve problems encountered in order to complete the assignment. However, most groups demand</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for more consultation meetings</w:t>
      </w:r>
      <w:r w:rsidR="008D7D54">
        <w:rPr>
          <w:rFonts w:ascii="Times New Roman" w:hAnsi="Times New Roman" w:cs="Times New Roman"/>
          <w:sz w:val="24"/>
          <w:szCs w:val="24"/>
        </w:rPr>
        <w:t>. And the outcome of this task wa</w:t>
      </w:r>
      <w:r w:rsidRPr="007215B7">
        <w:rPr>
          <w:rFonts w:ascii="Times New Roman" w:hAnsi="Times New Roman" w:cs="Times New Roman"/>
          <w:sz w:val="24"/>
          <w:szCs w:val="24"/>
        </w:rPr>
        <w:t>s assessed through written report. The process is repeated in the following CPD Training session with a new set of agents to confirm the result. Besides that, before completing each cycle, simple survey was asked face to face during debriefing session in order to check on agents’ understanding and also on the t</w:t>
      </w:r>
      <w:r w:rsidR="009610BF">
        <w:rPr>
          <w:rFonts w:ascii="Times New Roman" w:hAnsi="Times New Roman" w:cs="Times New Roman"/>
          <w:sz w:val="24"/>
          <w:szCs w:val="24"/>
        </w:rPr>
        <w:t>raining effectiveness. Following</w:t>
      </w:r>
      <w:r w:rsidRPr="007215B7">
        <w:rPr>
          <w:rFonts w:ascii="Times New Roman" w:hAnsi="Times New Roman" w:cs="Times New Roman"/>
          <w:sz w:val="24"/>
          <w:szCs w:val="24"/>
        </w:rPr>
        <w:t xml:space="preserve"> questions </w:t>
      </w:r>
      <w:r w:rsidR="009610BF">
        <w:rPr>
          <w:rFonts w:ascii="Times New Roman" w:hAnsi="Times New Roman" w:cs="Times New Roman"/>
          <w:sz w:val="24"/>
          <w:szCs w:val="24"/>
        </w:rPr>
        <w:t>were asked</w:t>
      </w:r>
      <w:r w:rsidRPr="007215B7">
        <w:rPr>
          <w:rFonts w:ascii="Times New Roman" w:hAnsi="Times New Roman" w:cs="Times New Roman"/>
          <w:sz w:val="24"/>
          <w:szCs w:val="24"/>
        </w:rPr>
        <w:t xml:space="preserve">: </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 What have you learnt today? </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 What are being discussed during negotiation process? </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 Do you feel comfortable talking on the negotiation issue given? Why? </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 Are you able to understand the learning content? </w:t>
      </w:r>
    </w:p>
    <w:p w:rsidR="009610BF" w:rsidRDefault="00382235" w:rsidP="000C7D07">
      <w:pPr>
        <w:jc w:val="both"/>
        <w:rPr>
          <w:rFonts w:ascii="Times New Roman" w:hAnsi="Times New Roman" w:cs="Times New Roman"/>
          <w:sz w:val="24"/>
          <w:szCs w:val="24"/>
        </w:rPr>
      </w:pPr>
      <w:r w:rsidRPr="007215B7">
        <w:rPr>
          <w:rFonts w:ascii="Times New Roman" w:hAnsi="Times New Roman" w:cs="Times New Roman"/>
          <w:sz w:val="24"/>
          <w:szCs w:val="24"/>
        </w:rPr>
        <w:t xml:space="preserve">• Why the outcome (of </w:t>
      </w:r>
      <w:r w:rsidR="008D7D54">
        <w:rPr>
          <w:rFonts w:ascii="Times New Roman" w:hAnsi="Times New Roman" w:cs="Times New Roman"/>
          <w:sz w:val="24"/>
          <w:szCs w:val="24"/>
        </w:rPr>
        <w:t>the issue) is positive/negative</w:t>
      </w:r>
      <w:r w:rsidR="007A4DEA">
        <w:rPr>
          <w:rFonts w:ascii="Times New Roman" w:hAnsi="Times New Roman" w:cs="Times New Roman"/>
          <w:sz w:val="24"/>
          <w:szCs w:val="24"/>
        </w:rPr>
        <w:t>?</w:t>
      </w:r>
    </w:p>
    <w:p w:rsidR="000C7D07" w:rsidRPr="000C7D07" w:rsidRDefault="000C7D07" w:rsidP="000C7D07">
      <w:pPr>
        <w:jc w:val="both"/>
        <w:rPr>
          <w:rFonts w:ascii="Times New Roman" w:hAnsi="Times New Roman" w:cs="Times New Roman"/>
          <w:sz w:val="24"/>
          <w:szCs w:val="24"/>
        </w:rPr>
      </w:pPr>
    </w:p>
    <w:p w:rsidR="00382235" w:rsidRPr="007215B7" w:rsidRDefault="00382235" w:rsidP="008D7D54">
      <w:pPr>
        <w:jc w:val="center"/>
        <w:rPr>
          <w:rFonts w:ascii="Times New Roman" w:hAnsi="Times New Roman" w:cs="Times New Roman"/>
          <w:b/>
          <w:sz w:val="24"/>
          <w:szCs w:val="24"/>
        </w:rPr>
      </w:pPr>
      <w:r w:rsidRPr="007215B7">
        <w:rPr>
          <w:rFonts w:ascii="Times New Roman" w:hAnsi="Times New Roman" w:cs="Times New Roman"/>
          <w:b/>
          <w:sz w:val="24"/>
          <w:szCs w:val="24"/>
        </w:rPr>
        <w:t>RESULTS AND DISCUSSIONS</w:t>
      </w:r>
    </w:p>
    <w:p w:rsidR="00382235" w:rsidRPr="007215B7"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As being observed during the course, agents enjoyed “informal” learning throug</w:t>
      </w:r>
      <w:r w:rsidR="008D7D54">
        <w:rPr>
          <w:rFonts w:ascii="Times New Roman" w:hAnsi="Times New Roman" w:cs="Times New Roman"/>
          <w:sz w:val="24"/>
          <w:szCs w:val="24"/>
        </w:rPr>
        <w:t>h sharing session. They also fe</w:t>
      </w:r>
      <w:r w:rsidRPr="007215B7">
        <w:rPr>
          <w:rFonts w:ascii="Times New Roman" w:hAnsi="Times New Roman" w:cs="Times New Roman"/>
          <w:sz w:val="24"/>
          <w:szCs w:val="24"/>
        </w:rPr>
        <w:t>l</w:t>
      </w:r>
      <w:r w:rsidR="008D7D54">
        <w:rPr>
          <w:rFonts w:ascii="Times New Roman" w:hAnsi="Times New Roman" w:cs="Times New Roman"/>
          <w:sz w:val="24"/>
          <w:szCs w:val="24"/>
        </w:rPr>
        <w:t>t</w:t>
      </w:r>
      <w:r w:rsidRPr="007215B7">
        <w:rPr>
          <w:rFonts w:ascii="Times New Roman" w:hAnsi="Times New Roman" w:cs="Times New Roman"/>
          <w:sz w:val="24"/>
          <w:szCs w:val="24"/>
        </w:rPr>
        <w:t xml:space="preserve"> more comfortable admitting to their peers rather than teachers that they do not know or they do not understand. For example, during the first phase, weaker agents were identified where they were indirectly forced to talk and discuss with group member to answer questions given correctly.  In second phase, it was observed that groups were involved totally in discussion, that in an advance </w:t>
      </w:r>
      <w:r w:rsidRPr="007215B7">
        <w:rPr>
          <w:rFonts w:ascii="Times New Roman" w:hAnsi="Times New Roman" w:cs="Times New Roman"/>
          <w:sz w:val="24"/>
          <w:szCs w:val="24"/>
        </w:rPr>
        <w:lastRenderedPageBreak/>
        <w:t>sharing session. During the session, instructors were sometimes being called to confirm on arguments or seek help for better explanation. Instructor was also needed to clear confusion. When presentation was conducted, agents were noted to ask questions promptly by referring to their friends or themselves collectively. For example;</w:t>
      </w:r>
    </w:p>
    <w:p w:rsidR="00382235" w:rsidRPr="007215B7" w:rsidRDefault="00382235" w:rsidP="00382235">
      <w:pPr>
        <w:pStyle w:val="ListParagraph"/>
        <w:numPr>
          <w:ilvl w:val="0"/>
          <w:numId w:val="2"/>
        </w:numPr>
        <w:jc w:val="both"/>
        <w:rPr>
          <w:rFonts w:ascii="Times New Roman" w:hAnsi="Times New Roman" w:cs="Times New Roman"/>
          <w:sz w:val="24"/>
          <w:szCs w:val="24"/>
        </w:rPr>
      </w:pPr>
      <w:r w:rsidRPr="007215B7">
        <w:rPr>
          <w:rFonts w:ascii="Times New Roman" w:hAnsi="Times New Roman" w:cs="Times New Roman"/>
          <w:sz w:val="24"/>
          <w:szCs w:val="24"/>
        </w:rPr>
        <w:t xml:space="preserve">“My friend here asked why in insurance negotiation there is bargaining whilst in bargaining there no negotiation? Why there are differences?” </w:t>
      </w:r>
    </w:p>
    <w:p w:rsidR="00382235" w:rsidRPr="007215B7" w:rsidRDefault="00382235" w:rsidP="00382235">
      <w:pPr>
        <w:pStyle w:val="ListParagraph"/>
        <w:numPr>
          <w:ilvl w:val="0"/>
          <w:numId w:val="2"/>
        </w:numPr>
        <w:jc w:val="both"/>
        <w:rPr>
          <w:rFonts w:ascii="Times New Roman" w:hAnsi="Times New Roman" w:cs="Times New Roman"/>
          <w:sz w:val="24"/>
          <w:szCs w:val="24"/>
        </w:rPr>
      </w:pPr>
      <w:r w:rsidRPr="007215B7">
        <w:rPr>
          <w:rFonts w:ascii="Times New Roman" w:hAnsi="Times New Roman" w:cs="Times New Roman"/>
          <w:sz w:val="24"/>
          <w:szCs w:val="24"/>
        </w:rPr>
        <w:t xml:space="preserve">“We would like to know why integrative negotiation is the same as compromising and often regarded as “Best Alternative to A Negotiated Agreement?” Instead of using “I”, agents were found to help their friend to clear confusion, as they were unable to rationalize. In response, instructor was not going to answer the questions directly but throwing it the whole class and invite to a bigger circle of discussion session. The discussion is then steered by the instructor towards the right answer. Some agents even called the instructor to reassure their understanding, such as: </w:t>
      </w:r>
    </w:p>
    <w:p w:rsidR="00382235" w:rsidRPr="007215B7" w:rsidRDefault="00382235" w:rsidP="00382235">
      <w:pPr>
        <w:pStyle w:val="ListParagraph"/>
        <w:numPr>
          <w:ilvl w:val="0"/>
          <w:numId w:val="2"/>
        </w:numPr>
        <w:jc w:val="both"/>
        <w:rPr>
          <w:rFonts w:ascii="Times New Roman" w:hAnsi="Times New Roman" w:cs="Times New Roman"/>
          <w:sz w:val="24"/>
          <w:szCs w:val="24"/>
        </w:rPr>
      </w:pPr>
      <w:r w:rsidRPr="007215B7">
        <w:rPr>
          <w:rFonts w:ascii="Times New Roman" w:hAnsi="Times New Roman" w:cs="Times New Roman"/>
          <w:sz w:val="24"/>
          <w:szCs w:val="24"/>
        </w:rPr>
        <w:t>“He/she would like to know why we do we have to ensure proper communication, ethics, power, impasse are the main elements in negotiation”</w:t>
      </w:r>
    </w:p>
    <w:p w:rsidR="00382235" w:rsidRPr="007215B7" w:rsidRDefault="00382235" w:rsidP="00A93F90">
      <w:pPr>
        <w:jc w:val="both"/>
        <w:rPr>
          <w:rFonts w:ascii="Times New Roman" w:hAnsi="Times New Roman" w:cs="Times New Roman"/>
          <w:sz w:val="24"/>
          <w:szCs w:val="24"/>
        </w:rPr>
      </w:pPr>
      <w:r w:rsidRPr="007215B7">
        <w:rPr>
          <w:rFonts w:ascii="Times New Roman" w:hAnsi="Times New Roman" w:cs="Times New Roman"/>
          <w:sz w:val="24"/>
          <w:szCs w:val="24"/>
        </w:rPr>
        <w:t>From the information hinted by instructor to probe critical thinking, it was interesti</w:t>
      </w:r>
      <w:r w:rsidR="008D7D54">
        <w:rPr>
          <w:rFonts w:ascii="Times New Roman" w:hAnsi="Times New Roman" w:cs="Times New Roman"/>
          <w:sz w:val="24"/>
          <w:szCs w:val="24"/>
        </w:rPr>
        <w:t>ng to observe that agents had got</w:t>
      </w:r>
      <w:r w:rsidRPr="007215B7">
        <w:rPr>
          <w:rFonts w:ascii="Times New Roman" w:hAnsi="Times New Roman" w:cs="Times New Roman"/>
          <w:sz w:val="24"/>
          <w:szCs w:val="24"/>
        </w:rPr>
        <w:t>t</w:t>
      </w:r>
      <w:r w:rsidR="008D7D54">
        <w:rPr>
          <w:rFonts w:ascii="Times New Roman" w:hAnsi="Times New Roman" w:cs="Times New Roman"/>
          <w:sz w:val="24"/>
          <w:szCs w:val="24"/>
        </w:rPr>
        <w:t>en</w:t>
      </w:r>
      <w:r w:rsidRPr="007215B7">
        <w:rPr>
          <w:rFonts w:ascii="Times New Roman" w:hAnsi="Times New Roman" w:cs="Times New Roman"/>
          <w:sz w:val="24"/>
          <w:szCs w:val="24"/>
        </w:rPr>
        <w:t xml:space="preserve"> themselves ready in further discussion to find the explanation of the issue. From the individual test given, it is observed that weak agents improved their understanding gradually where agents are able to solve task given. During post mortem of the test, agents were able to relate to which learning session the questions were reflected. Some even admitting that they remember who asked the questions being discussed, who argued on the issue and who gave the answers. </w:t>
      </w:r>
    </w:p>
    <w:p w:rsidR="00382235" w:rsidRPr="007215B7" w:rsidRDefault="00382235" w:rsidP="00CB5EF0">
      <w:pPr>
        <w:jc w:val="both"/>
        <w:rPr>
          <w:rFonts w:ascii="Times New Roman" w:hAnsi="Times New Roman" w:cs="Times New Roman"/>
          <w:sz w:val="24"/>
          <w:szCs w:val="24"/>
        </w:rPr>
      </w:pPr>
      <w:r w:rsidRPr="007215B7">
        <w:rPr>
          <w:rFonts w:ascii="Times New Roman" w:hAnsi="Times New Roman" w:cs="Times New Roman"/>
          <w:sz w:val="24"/>
          <w:szCs w:val="24"/>
        </w:rPr>
        <w:t xml:space="preserve">The third phase brought discussion into higher level, which was regarded as reflection </w:t>
      </w:r>
      <w:r w:rsidR="00A93F90" w:rsidRPr="007215B7">
        <w:rPr>
          <w:rFonts w:ascii="Times New Roman" w:hAnsi="Times New Roman" w:cs="Times New Roman"/>
          <w:sz w:val="24"/>
          <w:szCs w:val="24"/>
        </w:rPr>
        <w:t>session;</w:t>
      </w:r>
      <w:r w:rsidRPr="007215B7">
        <w:rPr>
          <w:rFonts w:ascii="Times New Roman" w:hAnsi="Times New Roman" w:cs="Times New Roman"/>
          <w:sz w:val="24"/>
          <w:szCs w:val="24"/>
        </w:rPr>
        <w:t xml:space="preserve"> it is to test on their teamwork and written communi</w:t>
      </w:r>
      <w:r w:rsidR="008D7D54">
        <w:rPr>
          <w:rFonts w:ascii="Times New Roman" w:hAnsi="Times New Roman" w:cs="Times New Roman"/>
          <w:sz w:val="24"/>
          <w:szCs w:val="24"/>
        </w:rPr>
        <w:t>cation. Each consultation allowed</w:t>
      </w:r>
      <w:r w:rsidRPr="007215B7">
        <w:rPr>
          <w:rFonts w:ascii="Times New Roman" w:hAnsi="Times New Roman" w:cs="Times New Roman"/>
          <w:sz w:val="24"/>
          <w:szCs w:val="24"/>
        </w:rPr>
        <w:t xml:space="preserve"> instructor to identify understanding level of each group member deeper. Weak agents were seen to have strong attachment with good agents and declared themselves as study partners. Unsupportive agents were found to successfully overcome their shyness</w:t>
      </w:r>
      <w:r w:rsidR="00A93F90">
        <w:rPr>
          <w:rFonts w:ascii="Times New Roman" w:hAnsi="Times New Roman" w:cs="Times New Roman"/>
          <w:sz w:val="24"/>
          <w:szCs w:val="24"/>
        </w:rPr>
        <w:t xml:space="preserve"> </w:t>
      </w:r>
      <w:r w:rsidRPr="007215B7">
        <w:rPr>
          <w:rFonts w:ascii="Times New Roman" w:hAnsi="Times New Roman" w:cs="Times New Roman"/>
          <w:sz w:val="24"/>
          <w:szCs w:val="24"/>
        </w:rPr>
        <w:t>barrier and able to overcome their weaknesses on the topic.</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In additio</w:t>
      </w:r>
      <w:r w:rsidR="008D7D54">
        <w:rPr>
          <w:rFonts w:ascii="Times New Roman" w:hAnsi="Times New Roman" w:cs="Times New Roman"/>
          <w:sz w:val="24"/>
          <w:szCs w:val="24"/>
        </w:rPr>
        <w:t>n, writing report together helped</w:t>
      </w:r>
      <w:r w:rsidRPr="007215B7">
        <w:rPr>
          <w:rFonts w:ascii="Times New Roman" w:hAnsi="Times New Roman" w:cs="Times New Roman"/>
          <w:sz w:val="24"/>
          <w:szCs w:val="24"/>
        </w:rPr>
        <w:t xml:space="preserve"> weaker agents to articulate their understanding better. During consultation, instructor was able to ask why and who construct</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a particular argument for negotiation cases. One group member was explaining the answer orally and sometimes it was interrupted and led to further discussion by others, mostly conforming their understanding on the issue.</w:t>
      </w:r>
    </w:p>
    <w:p w:rsidR="00382235" w:rsidRPr="007215B7" w:rsidRDefault="00382235" w:rsidP="00CB5EF0">
      <w:pPr>
        <w:jc w:val="both"/>
        <w:rPr>
          <w:rFonts w:ascii="Times New Roman" w:hAnsi="Times New Roman" w:cs="Times New Roman"/>
          <w:sz w:val="24"/>
          <w:szCs w:val="24"/>
        </w:rPr>
      </w:pPr>
      <w:r w:rsidRPr="007215B7">
        <w:rPr>
          <w:rFonts w:ascii="Times New Roman" w:hAnsi="Times New Roman" w:cs="Times New Roman"/>
          <w:sz w:val="24"/>
          <w:szCs w:val="24"/>
        </w:rPr>
        <w:t>In general, understanding of the topic was also reflected during and after the cou</w:t>
      </w:r>
      <w:r w:rsidR="008D7D54">
        <w:rPr>
          <w:rFonts w:ascii="Times New Roman" w:hAnsi="Times New Roman" w:cs="Times New Roman"/>
          <w:sz w:val="24"/>
          <w:szCs w:val="24"/>
        </w:rPr>
        <w:t>rse. Individual improvements were</w:t>
      </w:r>
      <w:r w:rsidRPr="007215B7">
        <w:rPr>
          <w:rFonts w:ascii="Times New Roman" w:hAnsi="Times New Roman" w:cs="Times New Roman"/>
          <w:sz w:val="24"/>
          <w:szCs w:val="24"/>
        </w:rPr>
        <w:t xml:space="preserve"> recorded through cumulative assessment.</w:t>
      </w:r>
      <w:r w:rsidR="008D7D54">
        <w:rPr>
          <w:rFonts w:ascii="Times New Roman" w:hAnsi="Times New Roman" w:cs="Times New Roman"/>
          <w:sz w:val="24"/>
          <w:szCs w:val="24"/>
        </w:rPr>
        <w:t xml:space="preserve"> Yet, some positive comments were</w:t>
      </w:r>
      <w:r w:rsidRPr="007215B7">
        <w:rPr>
          <w:rFonts w:ascii="Times New Roman" w:hAnsi="Times New Roman" w:cs="Times New Roman"/>
          <w:sz w:val="24"/>
          <w:szCs w:val="24"/>
        </w:rPr>
        <w:t xml:space="preserve"> collected as follows:</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“We don’t know that we are actually learning during the 2 day course. All along we only talked to each other.” “It is so fun and interesting.”</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lastRenderedPageBreak/>
        <w:t>“I am afraid of doing negotiation before but now I understand why you (the instructor) claimed that friends help me and I remember. Excellent”</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“No readings but I know many new things. This is great.”</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“Negotiating with strangers is actually very interesting.”</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“I hate group work as usually we had free riders. However, the compulsory consultation allows us to be more serious in learning. Everybody has to understand the topic and the final assignment must incorporate what we have learned.</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“I thought negotiation is difficult but my friends make it easier by giving tips and tricks during discussion.”</w:t>
      </w:r>
    </w:p>
    <w:p w:rsidR="00382235" w:rsidRPr="007215B7" w:rsidRDefault="00382235" w:rsidP="00382235">
      <w:pPr>
        <w:pStyle w:val="ListParagraph"/>
        <w:numPr>
          <w:ilvl w:val="0"/>
          <w:numId w:val="1"/>
        </w:numPr>
        <w:ind w:firstLine="0"/>
        <w:rPr>
          <w:rFonts w:ascii="Times New Roman" w:hAnsi="Times New Roman" w:cs="Times New Roman"/>
          <w:sz w:val="24"/>
          <w:szCs w:val="24"/>
        </w:rPr>
      </w:pPr>
      <w:r w:rsidRPr="007215B7">
        <w:rPr>
          <w:rFonts w:ascii="Times New Roman" w:hAnsi="Times New Roman" w:cs="Times New Roman"/>
          <w:sz w:val="24"/>
          <w:szCs w:val="24"/>
        </w:rPr>
        <w:t>“I do not feel guilty for not knowing what negotiation is all about.</w:t>
      </w:r>
    </w:p>
    <w:p w:rsidR="00382235" w:rsidRPr="008D7D54" w:rsidRDefault="00382235" w:rsidP="00382235">
      <w:pPr>
        <w:jc w:val="both"/>
        <w:rPr>
          <w:rFonts w:ascii="Times New Roman" w:hAnsi="Times New Roman" w:cs="Times New Roman"/>
          <w:sz w:val="24"/>
          <w:szCs w:val="24"/>
        </w:rPr>
      </w:pPr>
      <w:r w:rsidRPr="007215B7">
        <w:rPr>
          <w:rFonts w:ascii="Times New Roman" w:hAnsi="Times New Roman" w:cs="Times New Roman"/>
          <w:sz w:val="24"/>
          <w:szCs w:val="24"/>
        </w:rPr>
        <w:t xml:space="preserve">Finding shows that results of test and final exams improved through the application of </w:t>
      </w:r>
      <w:r>
        <w:rPr>
          <w:rFonts w:ascii="Times New Roman" w:hAnsi="Times New Roman" w:cs="Times New Roman"/>
          <w:sz w:val="24"/>
          <w:szCs w:val="24"/>
        </w:rPr>
        <w:t>collaborative learning</w:t>
      </w:r>
      <w:r w:rsidRPr="007215B7">
        <w:rPr>
          <w:rFonts w:ascii="Times New Roman" w:hAnsi="Times New Roman" w:cs="Times New Roman"/>
          <w:sz w:val="24"/>
          <w:szCs w:val="24"/>
        </w:rPr>
        <w:t>. Agents who neglect</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the importance of prior knowledge were able to improve their understanding not only on prior knowledge but also on current knowledge. Response received changed from “what is the correct answer?” to “why this is the correct answer?” towards the end of the semester. By understanding the concept, agents focused more in enhancing their knowledge through critical thinking rather than remembering facts for the purpose of passing exams. The learning process help</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agents to develop their critical thinking through fulfilling the needs of finding solutions.</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The method of taking in likewise varies from different subjects being taught (as a rule repetition educating). The learning approach opens more open door for understudies to enhance their correspondence ability through dynamic realizing, which requires talking, exhibiting and report composing. Modest agents were obliged to talk instead of floating away and turn</w:t>
      </w:r>
      <w:r w:rsidR="008D7D54">
        <w:rPr>
          <w:rFonts w:ascii="Times New Roman" w:hAnsi="Times New Roman" w:cs="Times New Roman"/>
          <w:sz w:val="24"/>
          <w:szCs w:val="24"/>
        </w:rPr>
        <w:t xml:space="preserve">ing </w:t>
      </w:r>
      <w:r w:rsidRPr="007215B7">
        <w:rPr>
          <w:rFonts w:ascii="Times New Roman" w:hAnsi="Times New Roman" w:cs="Times New Roman"/>
          <w:sz w:val="24"/>
          <w:szCs w:val="24"/>
        </w:rPr>
        <w:t>to be free riders. Among agents with fears on theory subjects, they turn</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out to be more agreeable and fascinated when the subject was shared via comprehension and the mode of learning also differs from other subjects being taught.</w:t>
      </w:r>
    </w:p>
    <w:p w:rsidR="00382235" w:rsidRDefault="00382235" w:rsidP="00382235">
      <w:pPr>
        <w:jc w:val="both"/>
        <w:rPr>
          <w:rFonts w:ascii="Times New Roman" w:hAnsi="Times New Roman" w:cs="Times New Roman"/>
          <w:b/>
          <w:sz w:val="24"/>
          <w:szCs w:val="24"/>
        </w:rPr>
      </w:pPr>
    </w:p>
    <w:p w:rsidR="00382235" w:rsidRPr="007215B7" w:rsidRDefault="00382235" w:rsidP="008D7D54">
      <w:pPr>
        <w:jc w:val="center"/>
        <w:rPr>
          <w:rFonts w:ascii="Times New Roman" w:hAnsi="Times New Roman" w:cs="Times New Roman"/>
          <w:b/>
          <w:sz w:val="24"/>
          <w:szCs w:val="24"/>
        </w:rPr>
      </w:pPr>
      <w:r w:rsidRPr="007215B7">
        <w:rPr>
          <w:rFonts w:ascii="Times New Roman" w:hAnsi="Times New Roman" w:cs="Times New Roman"/>
          <w:b/>
          <w:sz w:val="24"/>
          <w:szCs w:val="24"/>
        </w:rPr>
        <w:t>CONCLUSION</w:t>
      </w:r>
    </w:p>
    <w:p w:rsidR="00B219EB" w:rsidRDefault="00382235" w:rsidP="00B219EB">
      <w:pPr>
        <w:spacing w:after="0"/>
        <w:jc w:val="both"/>
        <w:rPr>
          <w:rFonts w:ascii="Times New Roman" w:hAnsi="Times New Roman" w:cs="Times New Roman"/>
          <w:sz w:val="24"/>
          <w:szCs w:val="24"/>
        </w:rPr>
      </w:pPr>
      <w:r w:rsidRPr="007215B7">
        <w:rPr>
          <w:rFonts w:ascii="Times New Roman" w:hAnsi="Times New Roman" w:cs="Times New Roman"/>
          <w:sz w:val="24"/>
          <w:szCs w:val="24"/>
        </w:rPr>
        <w:t xml:space="preserve">This study proves that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is beneficial in achieving training effectiveness. The approach is two-branched, allows formal and informal objectives being targeted simultaneously. In this case,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mainly discussion, was able to improve not only understanding by being more critical but also communication skills, oral and written. However, findings of this study relied too much on observation and semi-formal survey. The study would be more reliable if it is supported with comparisons between different natures of subject, as this subject is centred on personal based analysis. It is also suggested that comparisons are made between different groups to see the effectiveness of </w:t>
      </w:r>
      <w:r>
        <w:rPr>
          <w:rFonts w:ascii="Times New Roman" w:hAnsi="Times New Roman" w:cs="Times New Roman"/>
          <w:sz w:val="24"/>
          <w:szCs w:val="24"/>
        </w:rPr>
        <w:t>collaborative learning</w:t>
      </w:r>
      <w:r w:rsidRPr="007215B7">
        <w:rPr>
          <w:rFonts w:ascii="Times New Roman" w:hAnsi="Times New Roman" w:cs="Times New Roman"/>
          <w:sz w:val="24"/>
          <w:szCs w:val="24"/>
        </w:rPr>
        <w:t xml:space="preserve"> in negotiation.</w:t>
      </w:r>
      <w:r w:rsidR="000C7D07">
        <w:rPr>
          <w:rFonts w:ascii="Times New Roman" w:hAnsi="Times New Roman" w:cs="Times New Roman"/>
          <w:sz w:val="24"/>
          <w:szCs w:val="24"/>
        </w:rPr>
        <w:t xml:space="preserve"> </w:t>
      </w:r>
      <w:r w:rsidRPr="007215B7">
        <w:rPr>
          <w:rFonts w:ascii="Times New Roman" w:hAnsi="Times New Roman" w:cs="Times New Roman"/>
          <w:sz w:val="24"/>
          <w:szCs w:val="24"/>
        </w:rPr>
        <w:t>In conclusion, the research also prompts trainers to be more sensitive in understanding agents’ need. The understandings between a</w:t>
      </w:r>
      <w:r w:rsidR="008D7D54">
        <w:rPr>
          <w:rFonts w:ascii="Times New Roman" w:hAnsi="Times New Roman" w:cs="Times New Roman"/>
          <w:sz w:val="24"/>
          <w:szCs w:val="24"/>
        </w:rPr>
        <w:t>gents-trainers also contributed</w:t>
      </w:r>
      <w:r w:rsidRPr="007215B7">
        <w:rPr>
          <w:rFonts w:ascii="Times New Roman" w:hAnsi="Times New Roman" w:cs="Times New Roman"/>
          <w:sz w:val="24"/>
          <w:szCs w:val="24"/>
        </w:rPr>
        <w:t xml:space="preserve"> to agents’ level of comfort in a sharing session which enable</w:t>
      </w:r>
      <w:r w:rsidR="008D7D54">
        <w:rPr>
          <w:rFonts w:ascii="Times New Roman" w:hAnsi="Times New Roman" w:cs="Times New Roman"/>
          <w:sz w:val="24"/>
          <w:szCs w:val="24"/>
        </w:rPr>
        <w:t>d</w:t>
      </w:r>
      <w:r w:rsidRPr="007215B7">
        <w:rPr>
          <w:rFonts w:ascii="Times New Roman" w:hAnsi="Times New Roman" w:cs="Times New Roman"/>
          <w:sz w:val="24"/>
          <w:szCs w:val="24"/>
        </w:rPr>
        <w:t xml:space="preserve"> relax</w:t>
      </w:r>
      <w:r w:rsidR="008D7D54">
        <w:rPr>
          <w:rFonts w:ascii="Times New Roman" w:hAnsi="Times New Roman" w:cs="Times New Roman"/>
          <w:sz w:val="24"/>
          <w:szCs w:val="24"/>
        </w:rPr>
        <w:t>ed</w:t>
      </w:r>
      <w:r w:rsidRPr="007215B7">
        <w:rPr>
          <w:rFonts w:ascii="Times New Roman" w:hAnsi="Times New Roman" w:cs="Times New Roman"/>
          <w:sz w:val="24"/>
          <w:szCs w:val="24"/>
        </w:rPr>
        <w:t xml:space="preserve"> </w:t>
      </w:r>
      <w:r w:rsidRPr="007215B7">
        <w:rPr>
          <w:rFonts w:ascii="Times New Roman" w:hAnsi="Times New Roman" w:cs="Times New Roman"/>
          <w:sz w:val="24"/>
          <w:szCs w:val="24"/>
        </w:rPr>
        <w:lastRenderedPageBreak/>
        <w:t xml:space="preserve">learning session. By this, </w:t>
      </w:r>
      <w:r>
        <w:rPr>
          <w:rFonts w:ascii="Times New Roman" w:hAnsi="Times New Roman" w:cs="Times New Roman"/>
          <w:sz w:val="24"/>
          <w:szCs w:val="24"/>
        </w:rPr>
        <w:t>collaborative learning</w:t>
      </w:r>
      <w:r w:rsidR="008D7D54">
        <w:rPr>
          <w:rFonts w:ascii="Times New Roman" w:hAnsi="Times New Roman" w:cs="Times New Roman"/>
          <w:sz w:val="24"/>
          <w:szCs w:val="24"/>
        </w:rPr>
        <w:t xml:space="preserve"> can be fully beneficial</w:t>
      </w:r>
      <w:r w:rsidRPr="007215B7">
        <w:rPr>
          <w:rFonts w:ascii="Times New Roman" w:hAnsi="Times New Roman" w:cs="Times New Roman"/>
          <w:sz w:val="24"/>
          <w:szCs w:val="24"/>
        </w:rPr>
        <w:t xml:space="preserve"> to agents</w:t>
      </w:r>
      <w:r w:rsidR="00CB5EF0">
        <w:rPr>
          <w:rFonts w:ascii="Times New Roman" w:hAnsi="Times New Roman" w:cs="Times New Roman"/>
          <w:sz w:val="24"/>
          <w:szCs w:val="24"/>
        </w:rPr>
        <w:t xml:space="preserve"> in order to achieve training effectiveness in </w:t>
      </w:r>
      <w:r w:rsidR="00D94823">
        <w:rPr>
          <w:rFonts w:ascii="Times New Roman" w:hAnsi="Times New Roman" w:cs="Times New Roman"/>
          <w:sz w:val="24"/>
          <w:szCs w:val="24"/>
        </w:rPr>
        <w:t>CPD program</w:t>
      </w:r>
      <w:r w:rsidRPr="007215B7">
        <w:rPr>
          <w:rFonts w:ascii="Times New Roman" w:hAnsi="Times New Roman" w:cs="Times New Roman"/>
          <w:sz w:val="24"/>
          <w:szCs w:val="24"/>
        </w:rPr>
        <w:t xml:space="preserve">. </w:t>
      </w:r>
    </w:p>
    <w:p w:rsidR="00B219EB" w:rsidRDefault="00B219EB" w:rsidP="00B219EB">
      <w:pPr>
        <w:jc w:val="both"/>
        <w:rPr>
          <w:rFonts w:ascii="Times New Roman" w:hAnsi="Times New Roman" w:cs="Times New Roman"/>
          <w:sz w:val="24"/>
          <w:szCs w:val="24"/>
        </w:rPr>
      </w:pPr>
    </w:p>
    <w:p w:rsidR="00382235" w:rsidRPr="007215B7" w:rsidRDefault="00382235" w:rsidP="00B219EB">
      <w:pPr>
        <w:jc w:val="center"/>
        <w:rPr>
          <w:rFonts w:ascii="Times New Roman" w:hAnsi="Times New Roman" w:cs="Times New Roman"/>
          <w:b/>
          <w:sz w:val="24"/>
          <w:szCs w:val="24"/>
        </w:rPr>
      </w:pPr>
      <w:r w:rsidRPr="007215B7">
        <w:rPr>
          <w:rFonts w:ascii="Times New Roman" w:hAnsi="Times New Roman" w:cs="Times New Roman"/>
          <w:b/>
          <w:sz w:val="24"/>
          <w:szCs w:val="24"/>
        </w:rPr>
        <w:t>REFERENCES</w:t>
      </w:r>
    </w:p>
    <w:p w:rsidR="00382235" w:rsidRPr="007215B7" w:rsidRDefault="00382235" w:rsidP="00382235">
      <w:pPr>
        <w:ind w:left="426" w:hanging="426"/>
        <w:jc w:val="both"/>
        <w:rPr>
          <w:rFonts w:ascii="Times New Roman" w:hAnsi="Times New Roman" w:cs="Times New Roman"/>
          <w:sz w:val="24"/>
          <w:szCs w:val="24"/>
        </w:rPr>
      </w:pPr>
      <w:r w:rsidRPr="007215B7">
        <w:rPr>
          <w:rFonts w:ascii="Times New Roman" w:hAnsi="Times New Roman" w:cs="Times New Roman"/>
          <w:sz w:val="24"/>
          <w:szCs w:val="24"/>
        </w:rPr>
        <w:t xml:space="preserve">Ahmad, A., Johnson, C., &amp; </w:t>
      </w:r>
      <w:proofErr w:type="spellStart"/>
      <w:r w:rsidRPr="007215B7">
        <w:rPr>
          <w:rFonts w:ascii="Times New Roman" w:hAnsi="Times New Roman" w:cs="Times New Roman"/>
          <w:sz w:val="24"/>
          <w:szCs w:val="24"/>
        </w:rPr>
        <w:t>Storer</w:t>
      </w:r>
      <w:proofErr w:type="spellEnd"/>
      <w:r w:rsidRPr="007215B7">
        <w:rPr>
          <w:rFonts w:ascii="Times New Roman" w:hAnsi="Times New Roman" w:cs="Times New Roman"/>
          <w:sz w:val="24"/>
          <w:szCs w:val="24"/>
        </w:rPr>
        <w:t>, T. (2015).A Cyber Exercise Post Assessment: Adoption of the Kirkpatrick Model. </w:t>
      </w:r>
      <w:r w:rsidRPr="007215B7">
        <w:rPr>
          <w:rFonts w:ascii="Times New Roman" w:hAnsi="Times New Roman" w:cs="Times New Roman"/>
          <w:i/>
          <w:sz w:val="24"/>
          <w:szCs w:val="24"/>
        </w:rPr>
        <w:t>Advances in Information Sciences and Service Sciences</w:t>
      </w:r>
      <w:proofErr w:type="gramStart"/>
      <w:r w:rsidRPr="007215B7">
        <w:rPr>
          <w:rFonts w:ascii="Times New Roman" w:hAnsi="Times New Roman" w:cs="Times New Roman"/>
          <w:i/>
          <w:sz w:val="24"/>
          <w:szCs w:val="24"/>
        </w:rPr>
        <w:t>,7</w:t>
      </w:r>
      <w:proofErr w:type="gramEnd"/>
      <w:r w:rsidRPr="007215B7">
        <w:rPr>
          <w:rFonts w:ascii="Times New Roman" w:hAnsi="Times New Roman" w:cs="Times New Roman"/>
          <w:i/>
          <w:sz w:val="24"/>
          <w:szCs w:val="24"/>
        </w:rPr>
        <w:t>(2), 1</w:t>
      </w:r>
      <w:r w:rsidRPr="007215B7">
        <w:rPr>
          <w:rFonts w:ascii="Times New Roman" w:hAnsi="Times New Roman" w:cs="Times New Roman"/>
          <w:sz w:val="24"/>
          <w:szCs w:val="24"/>
        </w:rPr>
        <w:t>.</w:t>
      </w:r>
    </w:p>
    <w:p w:rsidR="00382235" w:rsidRPr="007215B7" w:rsidRDefault="00382235" w:rsidP="00382235">
      <w:pPr>
        <w:ind w:left="426" w:hanging="426"/>
        <w:jc w:val="both"/>
        <w:rPr>
          <w:rFonts w:ascii="Times New Roman" w:hAnsi="Times New Roman" w:cs="Times New Roman"/>
          <w:sz w:val="24"/>
          <w:szCs w:val="24"/>
        </w:rPr>
      </w:pPr>
      <w:proofErr w:type="spellStart"/>
      <w:proofErr w:type="gramStart"/>
      <w:r w:rsidRPr="007215B7">
        <w:rPr>
          <w:rFonts w:ascii="Times New Roman" w:hAnsi="Times New Roman" w:cs="Times New Roman"/>
          <w:sz w:val="24"/>
          <w:szCs w:val="24"/>
        </w:rPr>
        <w:t>Alliger</w:t>
      </w:r>
      <w:proofErr w:type="spellEnd"/>
      <w:r w:rsidRPr="007215B7">
        <w:rPr>
          <w:rFonts w:ascii="Times New Roman" w:hAnsi="Times New Roman" w:cs="Times New Roman"/>
          <w:sz w:val="24"/>
          <w:szCs w:val="24"/>
        </w:rPr>
        <w:t xml:space="preserve">, G. M. and </w:t>
      </w:r>
      <w:proofErr w:type="spellStart"/>
      <w:r w:rsidRPr="007215B7">
        <w:rPr>
          <w:rFonts w:ascii="Times New Roman" w:hAnsi="Times New Roman" w:cs="Times New Roman"/>
          <w:sz w:val="24"/>
          <w:szCs w:val="24"/>
        </w:rPr>
        <w:t>Janak</w:t>
      </w:r>
      <w:proofErr w:type="spellEnd"/>
      <w:r w:rsidRPr="007215B7">
        <w:rPr>
          <w:rFonts w:ascii="Times New Roman" w:hAnsi="Times New Roman" w:cs="Times New Roman"/>
          <w:sz w:val="24"/>
          <w:szCs w:val="24"/>
        </w:rPr>
        <w:t xml:space="preserve">, E. A. (1989), ‘Kirkpatrick’s levels of training criteria’, </w:t>
      </w:r>
      <w:r w:rsidRPr="007215B7">
        <w:rPr>
          <w:rFonts w:ascii="Times New Roman" w:hAnsi="Times New Roman" w:cs="Times New Roman"/>
          <w:i/>
          <w:sz w:val="24"/>
          <w:szCs w:val="24"/>
        </w:rPr>
        <w:t>Personnel Psychology, 42</w:t>
      </w:r>
      <w:r w:rsidRPr="007215B7">
        <w:rPr>
          <w:rFonts w:ascii="Times New Roman" w:hAnsi="Times New Roman" w:cs="Times New Roman"/>
          <w:sz w:val="24"/>
          <w:szCs w:val="24"/>
        </w:rPr>
        <w:t>, 331–42.</w:t>
      </w:r>
      <w:proofErr w:type="gramEnd"/>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 xml:space="preserve">Anderson, A. H., Newlands, A., Mullin, J., Fleming, A. M., Doherty-Sneddon, G., &amp; Van der </w:t>
      </w:r>
      <w:proofErr w:type="spellStart"/>
      <w:r w:rsidRPr="007215B7">
        <w:rPr>
          <w:rFonts w:ascii="Times New Roman" w:hAnsi="Times New Roman" w:cs="Times New Roman"/>
          <w:sz w:val="24"/>
          <w:szCs w:val="24"/>
        </w:rPr>
        <w:t>Velden</w:t>
      </w:r>
      <w:proofErr w:type="spellEnd"/>
      <w:r w:rsidRPr="007215B7">
        <w:rPr>
          <w:rFonts w:ascii="Times New Roman" w:hAnsi="Times New Roman" w:cs="Times New Roman"/>
          <w:sz w:val="24"/>
          <w:szCs w:val="24"/>
        </w:rPr>
        <w:t>, J. (1996).</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Impact of video-mediated communication on simulated service encounters.</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i/>
          <w:sz w:val="24"/>
          <w:szCs w:val="24"/>
        </w:rPr>
        <w:t>Interacting With Computers, 8</w:t>
      </w:r>
      <w:r w:rsidRPr="007215B7">
        <w:rPr>
          <w:rFonts w:ascii="Times New Roman" w:hAnsi="Times New Roman" w:cs="Times New Roman"/>
          <w:sz w:val="24"/>
          <w:szCs w:val="24"/>
        </w:rPr>
        <w:t>, 193-206.</w:t>
      </w:r>
      <w:proofErr w:type="gramEnd"/>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 xml:space="preserve">Barry, B., </w:t>
      </w:r>
      <w:proofErr w:type="spellStart"/>
      <w:r w:rsidRPr="007215B7">
        <w:rPr>
          <w:rFonts w:ascii="Times New Roman" w:hAnsi="Times New Roman" w:cs="Times New Roman"/>
          <w:sz w:val="24"/>
          <w:szCs w:val="24"/>
        </w:rPr>
        <w:t>Lewicki</w:t>
      </w:r>
      <w:proofErr w:type="spellEnd"/>
      <w:r w:rsidRPr="007215B7">
        <w:rPr>
          <w:rFonts w:ascii="Times New Roman" w:hAnsi="Times New Roman" w:cs="Times New Roman"/>
          <w:sz w:val="24"/>
          <w:szCs w:val="24"/>
        </w:rPr>
        <w:t>, R., &amp; Saunders, D. (2015).</w:t>
      </w:r>
      <w:proofErr w:type="gramEnd"/>
      <w:r w:rsidRPr="007215B7">
        <w:rPr>
          <w:rFonts w:ascii="Times New Roman" w:hAnsi="Times New Roman" w:cs="Times New Roman"/>
          <w:sz w:val="24"/>
          <w:szCs w:val="24"/>
        </w:rPr>
        <w:t> </w:t>
      </w:r>
      <w:proofErr w:type="gramStart"/>
      <w:r w:rsidRPr="007215B7">
        <w:rPr>
          <w:rFonts w:ascii="Times New Roman" w:hAnsi="Times New Roman" w:cs="Times New Roman"/>
          <w:i/>
          <w:sz w:val="24"/>
          <w:szCs w:val="24"/>
        </w:rPr>
        <w:t>Essentials of Negotiation.</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McGraw-Hill Higher Education.</w:t>
      </w:r>
      <w:proofErr w:type="gramEnd"/>
    </w:p>
    <w:p w:rsidR="00382235" w:rsidRPr="007215B7" w:rsidRDefault="00382235" w:rsidP="00382235">
      <w:pPr>
        <w:ind w:left="426" w:hanging="426"/>
        <w:jc w:val="both"/>
        <w:rPr>
          <w:rFonts w:ascii="Times New Roman" w:hAnsi="Times New Roman" w:cs="Times New Roman"/>
          <w:sz w:val="24"/>
          <w:szCs w:val="24"/>
        </w:rPr>
      </w:pPr>
      <w:proofErr w:type="spellStart"/>
      <w:r w:rsidRPr="007215B7">
        <w:rPr>
          <w:rFonts w:ascii="Times New Roman" w:hAnsi="Times New Roman" w:cs="Times New Roman"/>
          <w:sz w:val="24"/>
          <w:szCs w:val="24"/>
        </w:rPr>
        <w:t>Buch</w:t>
      </w:r>
      <w:proofErr w:type="spellEnd"/>
      <w:r w:rsidRPr="007215B7">
        <w:rPr>
          <w:rFonts w:ascii="Times New Roman" w:hAnsi="Times New Roman" w:cs="Times New Roman"/>
          <w:sz w:val="24"/>
          <w:szCs w:val="24"/>
        </w:rPr>
        <w:t xml:space="preserve">, K., &amp; Bartley, S. (2002). Learning style and training delivery mode preference. </w:t>
      </w:r>
      <w:r w:rsidRPr="007215B7">
        <w:rPr>
          <w:rFonts w:ascii="Times New Roman" w:hAnsi="Times New Roman" w:cs="Times New Roman"/>
          <w:i/>
          <w:sz w:val="24"/>
          <w:szCs w:val="24"/>
        </w:rPr>
        <w:t>Journal of Workplace Learning, 14,</w:t>
      </w:r>
      <w:r w:rsidRPr="007215B7">
        <w:rPr>
          <w:rFonts w:ascii="Times New Roman" w:hAnsi="Times New Roman" w:cs="Times New Roman"/>
          <w:sz w:val="24"/>
          <w:szCs w:val="24"/>
        </w:rPr>
        <w:t xml:space="preserve"> 5-10</w:t>
      </w:r>
    </w:p>
    <w:p w:rsidR="00382235" w:rsidRPr="007215B7" w:rsidRDefault="00382235" w:rsidP="00382235">
      <w:pPr>
        <w:ind w:left="426" w:hanging="426"/>
        <w:jc w:val="both"/>
        <w:rPr>
          <w:rFonts w:ascii="Times New Roman" w:hAnsi="Times New Roman" w:cs="Times New Roman"/>
          <w:sz w:val="24"/>
          <w:szCs w:val="24"/>
        </w:rPr>
      </w:pPr>
      <w:proofErr w:type="spellStart"/>
      <w:r w:rsidRPr="007215B7">
        <w:rPr>
          <w:rFonts w:ascii="Times New Roman" w:hAnsi="Times New Roman" w:cs="Times New Roman"/>
          <w:sz w:val="24"/>
          <w:szCs w:val="24"/>
        </w:rPr>
        <w:t>Dalessio</w:t>
      </w:r>
      <w:proofErr w:type="spellEnd"/>
      <w:r w:rsidRPr="007215B7">
        <w:rPr>
          <w:rFonts w:ascii="Times New Roman" w:hAnsi="Times New Roman" w:cs="Times New Roman"/>
          <w:sz w:val="24"/>
          <w:szCs w:val="24"/>
        </w:rPr>
        <w:t>, A. (1998), “Using multi</w:t>
      </w:r>
      <w:r w:rsidRPr="007215B7">
        <w:rPr>
          <w:rFonts w:ascii="Cambria Math" w:hAnsi="Cambria Math" w:cs="Cambria Math"/>
          <w:sz w:val="24"/>
          <w:szCs w:val="24"/>
        </w:rPr>
        <w:t>‐</w:t>
      </w:r>
      <w:r w:rsidRPr="007215B7">
        <w:rPr>
          <w:rFonts w:ascii="Times New Roman" w:hAnsi="Times New Roman" w:cs="Times New Roman"/>
          <w:sz w:val="24"/>
          <w:szCs w:val="24"/>
        </w:rPr>
        <w:t>source feedback for employee development and personnel decisions”, in </w:t>
      </w:r>
      <w:proofErr w:type="spellStart"/>
      <w:r w:rsidRPr="007215B7">
        <w:rPr>
          <w:rFonts w:ascii="Times New Roman" w:hAnsi="Times New Roman" w:cs="Times New Roman"/>
          <w:sz w:val="24"/>
          <w:szCs w:val="24"/>
        </w:rPr>
        <w:t>Smither</w:t>
      </w:r>
      <w:proofErr w:type="spellEnd"/>
      <w:r w:rsidRPr="007215B7">
        <w:rPr>
          <w:rFonts w:ascii="Times New Roman" w:hAnsi="Times New Roman" w:cs="Times New Roman"/>
          <w:sz w:val="24"/>
          <w:szCs w:val="24"/>
        </w:rPr>
        <w:t>, J.W. (Ed.), </w:t>
      </w:r>
      <w:r w:rsidRPr="007215B7">
        <w:rPr>
          <w:rFonts w:ascii="Times New Roman" w:hAnsi="Times New Roman" w:cs="Times New Roman"/>
          <w:i/>
          <w:sz w:val="24"/>
          <w:szCs w:val="24"/>
        </w:rPr>
        <w:t>Performance Appraisal: State</w:t>
      </w:r>
      <w:r w:rsidRPr="007215B7">
        <w:rPr>
          <w:rFonts w:ascii="Cambria Math" w:hAnsi="Cambria Math" w:cs="Cambria Math"/>
          <w:i/>
          <w:sz w:val="24"/>
          <w:szCs w:val="24"/>
        </w:rPr>
        <w:t>‐</w:t>
      </w:r>
      <w:r w:rsidRPr="007215B7">
        <w:rPr>
          <w:rFonts w:ascii="Times New Roman" w:hAnsi="Times New Roman" w:cs="Times New Roman"/>
          <w:i/>
          <w:sz w:val="24"/>
          <w:szCs w:val="24"/>
        </w:rPr>
        <w:t>of</w:t>
      </w:r>
      <w:r w:rsidRPr="007215B7">
        <w:rPr>
          <w:rFonts w:ascii="Cambria Math" w:hAnsi="Cambria Math" w:cs="Cambria Math"/>
          <w:i/>
          <w:sz w:val="24"/>
          <w:szCs w:val="24"/>
        </w:rPr>
        <w:t>‐</w:t>
      </w:r>
      <w:r w:rsidRPr="007215B7">
        <w:rPr>
          <w:rFonts w:ascii="Times New Roman" w:hAnsi="Times New Roman" w:cs="Times New Roman"/>
          <w:i/>
          <w:sz w:val="24"/>
          <w:szCs w:val="24"/>
        </w:rPr>
        <w:t>the</w:t>
      </w:r>
      <w:r w:rsidRPr="007215B7">
        <w:rPr>
          <w:rFonts w:ascii="Cambria Math" w:hAnsi="Cambria Math" w:cs="Cambria Math"/>
          <w:i/>
          <w:sz w:val="24"/>
          <w:szCs w:val="24"/>
        </w:rPr>
        <w:t>‐</w:t>
      </w:r>
      <w:r w:rsidRPr="007215B7">
        <w:rPr>
          <w:rFonts w:ascii="Times New Roman" w:hAnsi="Times New Roman" w:cs="Times New Roman"/>
          <w:i/>
          <w:sz w:val="24"/>
          <w:szCs w:val="24"/>
        </w:rPr>
        <w:t>art in Practice, </w:t>
      </w:r>
      <w:proofErr w:type="spellStart"/>
      <w:r w:rsidRPr="007215B7">
        <w:rPr>
          <w:rFonts w:ascii="Times New Roman" w:hAnsi="Times New Roman" w:cs="Times New Roman"/>
          <w:i/>
          <w:sz w:val="24"/>
          <w:szCs w:val="24"/>
        </w:rPr>
        <w:t>Jossey</w:t>
      </w:r>
      <w:proofErr w:type="spellEnd"/>
      <w:r w:rsidRPr="007215B7">
        <w:rPr>
          <w:rFonts w:ascii="Cambria Math" w:hAnsi="Cambria Math" w:cs="Cambria Math"/>
          <w:i/>
          <w:sz w:val="24"/>
          <w:szCs w:val="24"/>
        </w:rPr>
        <w:t>‐</w:t>
      </w:r>
      <w:r w:rsidRPr="007215B7">
        <w:rPr>
          <w:rFonts w:ascii="Times New Roman" w:hAnsi="Times New Roman" w:cs="Times New Roman"/>
          <w:i/>
          <w:sz w:val="24"/>
          <w:szCs w:val="24"/>
        </w:rPr>
        <w:t>Bass, San Francisco, CA,</w:t>
      </w:r>
      <w:r w:rsidRPr="007215B7">
        <w:rPr>
          <w:rFonts w:ascii="Times New Roman" w:hAnsi="Times New Roman" w:cs="Times New Roman"/>
          <w:sz w:val="24"/>
          <w:szCs w:val="24"/>
        </w:rPr>
        <w:t xml:space="preserve"> pp. 278</w:t>
      </w:r>
      <w:r w:rsidRPr="007215B7">
        <w:rPr>
          <w:rFonts w:ascii="Cambria Math" w:hAnsi="Cambria Math" w:cs="Cambria Math"/>
          <w:sz w:val="24"/>
          <w:szCs w:val="24"/>
        </w:rPr>
        <w:t>‐</w:t>
      </w:r>
      <w:r w:rsidRPr="007215B7">
        <w:rPr>
          <w:rFonts w:ascii="Times New Roman" w:hAnsi="Times New Roman" w:cs="Times New Roman"/>
          <w:sz w:val="24"/>
          <w:szCs w:val="24"/>
        </w:rPr>
        <w:t>330.</w:t>
      </w:r>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Dewhurst, D., Harris, M., Foster-Bohm, G., &amp; Odell, G. (2015).</w:t>
      </w:r>
      <w:proofErr w:type="gramEnd"/>
      <w:r w:rsidRPr="007215B7">
        <w:rPr>
          <w:rFonts w:ascii="Times New Roman" w:hAnsi="Times New Roman" w:cs="Times New Roman"/>
          <w:sz w:val="24"/>
          <w:szCs w:val="24"/>
        </w:rPr>
        <w:t xml:space="preserve"> Applying </w:t>
      </w:r>
      <w:proofErr w:type="gramStart"/>
      <w:r w:rsidRPr="007215B7">
        <w:rPr>
          <w:rFonts w:ascii="Times New Roman" w:hAnsi="Times New Roman" w:cs="Times New Roman"/>
          <w:sz w:val="24"/>
          <w:szCs w:val="24"/>
        </w:rPr>
        <w:t>The</w:t>
      </w:r>
      <w:proofErr w:type="gramEnd"/>
      <w:r w:rsidRPr="007215B7">
        <w:rPr>
          <w:rFonts w:ascii="Times New Roman" w:hAnsi="Times New Roman" w:cs="Times New Roman"/>
          <w:sz w:val="24"/>
          <w:szCs w:val="24"/>
        </w:rPr>
        <w:t xml:space="preserve"> Kirkpatrick Model To A Coaching Program. </w:t>
      </w:r>
      <w:proofErr w:type="gramStart"/>
      <w:r w:rsidRPr="007215B7">
        <w:rPr>
          <w:rFonts w:ascii="Times New Roman" w:hAnsi="Times New Roman" w:cs="Times New Roman"/>
          <w:i/>
          <w:sz w:val="24"/>
          <w:szCs w:val="24"/>
        </w:rPr>
        <w:t>Training &amp; Development, 42(1),</w:t>
      </w:r>
      <w:r w:rsidRPr="007215B7">
        <w:rPr>
          <w:rFonts w:ascii="Times New Roman" w:hAnsi="Times New Roman" w:cs="Times New Roman"/>
          <w:sz w:val="24"/>
          <w:szCs w:val="24"/>
        </w:rPr>
        <w:t xml:space="preserve"> 14.</w:t>
      </w:r>
      <w:proofErr w:type="gramEnd"/>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 xml:space="preserve">Doherty-Sneddon, G., Anderson, A., O’Malley, C., Langton, S., </w:t>
      </w:r>
      <w:proofErr w:type="spellStart"/>
      <w:r w:rsidRPr="007215B7">
        <w:rPr>
          <w:rFonts w:ascii="Times New Roman" w:hAnsi="Times New Roman" w:cs="Times New Roman"/>
          <w:sz w:val="24"/>
          <w:szCs w:val="24"/>
        </w:rPr>
        <w:t>Garrod</w:t>
      </w:r>
      <w:proofErr w:type="spellEnd"/>
      <w:r w:rsidRPr="007215B7">
        <w:rPr>
          <w:rFonts w:ascii="Times New Roman" w:hAnsi="Times New Roman" w:cs="Times New Roman"/>
          <w:sz w:val="24"/>
          <w:szCs w:val="24"/>
        </w:rPr>
        <w:t>, S., &amp; Bruce, V. (1997).</w:t>
      </w:r>
      <w:proofErr w:type="gramEnd"/>
      <w:r w:rsidRPr="007215B7">
        <w:rPr>
          <w:rFonts w:ascii="Times New Roman" w:hAnsi="Times New Roman" w:cs="Times New Roman"/>
          <w:sz w:val="24"/>
          <w:szCs w:val="24"/>
        </w:rPr>
        <w:t xml:space="preserve"> Face-to-face interaction and video-mediated communication: A comparison of dialogue structure and task performance. </w:t>
      </w:r>
      <w:r w:rsidRPr="007215B7">
        <w:rPr>
          <w:rFonts w:ascii="Times New Roman" w:hAnsi="Times New Roman" w:cs="Times New Roman"/>
          <w:i/>
          <w:sz w:val="24"/>
          <w:szCs w:val="24"/>
        </w:rPr>
        <w:t>Journal of Experimental Psychology: Applied, 3</w:t>
      </w:r>
      <w:r w:rsidRPr="007215B7">
        <w:rPr>
          <w:rFonts w:ascii="Times New Roman" w:hAnsi="Times New Roman" w:cs="Times New Roman"/>
          <w:sz w:val="24"/>
          <w:szCs w:val="24"/>
        </w:rPr>
        <w:t>, 105-125.</w:t>
      </w:r>
    </w:p>
    <w:p w:rsidR="00382235" w:rsidRPr="007215B7" w:rsidRDefault="00382235" w:rsidP="00382235">
      <w:pPr>
        <w:ind w:left="426" w:hanging="426"/>
        <w:jc w:val="both"/>
        <w:rPr>
          <w:rFonts w:ascii="Times New Roman" w:hAnsi="Times New Roman" w:cs="Times New Roman"/>
          <w:color w:val="222222"/>
          <w:sz w:val="24"/>
          <w:szCs w:val="24"/>
          <w:shd w:val="clear" w:color="auto" w:fill="FFFFFF"/>
        </w:rPr>
      </w:pPr>
      <w:proofErr w:type="spellStart"/>
      <w:proofErr w:type="gramStart"/>
      <w:r w:rsidRPr="007215B7">
        <w:rPr>
          <w:rFonts w:ascii="Times New Roman" w:hAnsi="Times New Roman" w:cs="Times New Roman"/>
          <w:color w:val="222222"/>
          <w:sz w:val="24"/>
          <w:szCs w:val="24"/>
          <w:shd w:val="clear" w:color="auto" w:fill="FFFFFF"/>
        </w:rPr>
        <w:t>Dooly</w:t>
      </w:r>
      <w:proofErr w:type="spellEnd"/>
      <w:r w:rsidRPr="007215B7">
        <w:rPr>
          <w:rFonts w:ascii="Times New Roman" w:hAnsi="Times New Roman" w:cs="Times New Roman"/>
          <w:color w:val="222222"/>
          <w:sz w:val="24"/>
          <w:szCs w:val="24"/>
          <w:shd w:val="clear" w:color="auto" w:fill="FFFFFF"/>
        </w:rPr>
        <w:t>, M. (2008).</w:t>
      </w:r>
      <w:proofErr w:type="gramEnd"/>
      <w:r w:rsidRPr="007215B7">
        <w:rPr>
          <w:rStyle w:val="apple-converted-space"/>
          <w:rFonts w:ascii="Times New Roman" w:hAnsi="Times New Roman" w:cs="Times New Roman"/>
          <w:color w:val="222222"/>
          <w:sz w:val="24"/>
          <w:szCs w:val="24"/>
          <w:shd w:val="clear" w:color="auto" w:fill="FFFFFF"/>
        </w:rPr>
        <w:t> </w:t>
      </w:r>
      <w:r w:rsidRPr="007215B7">
        <w:rPr>
          <w:rFonts w:ascii="Times New Roman" w:hAnsi="Times New Roman" w:cs="Times New Roman"/>
          <w:i/>
          <w:iCs/>
          <w:color w:val="222222"/>
          <w:sz w:val="24"/>
          <w:szCs w:val="24"/>
          <w:shd w:val="clear" w:color="auto" w:fill="FFFFFF"/>
        </w:rPr>
        <w:t>Tele collaborative language learning: A guidebook to moderating intercultural collaboration online</w:t>
      </w:r>
      <w:r w:rsidRPr="007215B7">
        <w:rPr>
          <w:rFonts w:ascii="Times New Roman" w:hAnsi="Times New Roman" w:cs="Times New Roman"/>
          <w:color w:val="222222"/>
          <w:sz w:val="24"/>
          <w:szCs w:val="24"/>
          <w:shd w:val="clear" w:color="auto" w:fill="FFFFFF"/>
        </w:rPr>
        <w:t>. Peter Lang.</w:t>
      </w:r>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Goldstein, I. L. (1993).</w:t>
      </w:r>
      <w:proofErr w:type="gramEnd"/>
      <w:r w:rsidRPr="007215B7">
        <w:rPr>
          <w:rFonts w:ascii="Times New Roman" w:hAnsi="Times New Roman" w:cs="Times New Roman"/>
          <w:i/>
          <w:sz w:val="24"/>
          <w:szCs w:val="24"/>
        </w:rPr>
        <w:t xml:space="preserve"> Training in organization: Needs assessment, development and evaluation </w:t>
      </w:r>
      <w:r w:rsidRPr="007215B7">
        <w:rPr>
          <w:rFonts w:ascii="Times New Roman" w:hAnsi="Times New Roman" w:cs="Times New Roman"/>
          <w:sz w:val="24"/>
          <w:szCs w:val="24"/>
        </w:rPr>
        <w:t xml:space="preserve">(3rd </w:t>
      </w:r>
      <w:proofErr w:type="gramStart"/>
      <w:r w:rsidRPr="007215B7">
        <w:rPr>
          <w:rFonts w:ascii="Times New Roman" w:hAnsi="Times New Roman" w:cs="Times New Roman"/>
          <w:sz w:val="24"/>
          <w:szCs w:val="24"/>
        </w:rPr>
        <w:t>ed</w:t>
      </w:r>
      <w:proofErr w:type="gramEnd"/>
      <w:r w:rsidRPr="007215B7">
        <w:rPr>
          <w:rFonts w:ascii="Times New Roman" w:hAnsi="Times New Roman" w:cs="Times New Roman"/>
          <w:sz w:val="24"/>
          <w:szCs w:val="24"/>
        </w:rPr>
        <w:t>.). Monterey, CA: Brooks</w:t>
      </w:r>
    </w:p>
    <w:p w:rsidR="00382235" w:rsidRPr="007215B7" w:rsidRDefault="00382235" w:rsidP="00382235">
      <w:pPr>
        <w:ind w:left="426" w:hanging="426"/>
        <w:jc w:val="both"/>
        <w:rPr>
          <w:rFonts w:ascii="Times New Roman" w:hAnsi="Times New Roman" w:cs="Times New Roman"/>
          <w:sz w:val="24"/>
          <w:szCs w:val="24"/>
        </w:rPr>
      </w:pPr>
      <w:proofErr w:type="spellStart"/>
      <w:r w:rsidRPr="007215B7">
        <w:rPr>
          <w:rFonts w:ascii="Times New Roman" w:hAnsi="Times New Roman" w:cs="Times New Roman"/>
          <w:sz w:val="24"/>
          <w:szCs w:val="24"/>
        </w:rPr>
        <w:t>Gokhale</w:t>
      </w:r>
      <w:proofErr w:type="spellEnd"/>
      <w:r w:rsidRPr="007215B7">
        <w:rPr>
          <w:rFonts w:ascii="Times New Roman" w:hAnsi="Times New Roman" w:cs="Times New Roman"/>
          <w:sz w:val="24"/>
          <w:szCs w:val="24"/>
        </w:rPr>
        <w:t xml:space="preserve">, A. A. (1995). </w:t>
      </w:r>
      <w:r>
        <w:rPr>
          <w:rFonts w:ascii="Times New Roman" w:hAnsi="Times New Roman" w:cs="Times New Roman"/>
          <w:sz w:val="24"/>
          <w:szCs w:val="24"/>
        </w:rPr>
        <w:t xml:space="preserve">Collaborative Learning </w:t>
      </w:r>
      <w:r w:rsidRPr="007215B7">
        <w:rPr>
          <w:rFonts w:ascii="Times New Roman" w:hAnsi="Times New Roman" w:cs="Times New Roman"/>
          <w:sz w:val="24"/>
          <w:szCs w:val="24"/>
        </w:rPr>
        <w:t>Enhances Critical Thinking</w:t>
      </w:r>
      <w:r w:rsidRPr="007215B7">
        <w:rPr>
          <w:rFonts w:ascii="Times New Roman" w:hAnsi="Times New Roman" w:cs="Times New Roman"/>
          <w:i/>
          <w:sz w:val="24"/>
          <w:szCs w:val="24"/>
        </w:rPr>
        <w:t xml:space="preserve">. </w:t>
      </w:r>
      <w:proofErr w:type="gramStart"/>
      <w:r w:rsidRPr="007215B7">
        <w:rPr>
          <w:rFonts w:ascii="Times New Roman" w:hAnsi="Times New Roman" w:cs="Times New Roman"/>
          <w:i/>
          <w:sz w:val="24"/>
          <w:szCs w:val="24"/>
        </w:rPr>
        <w:t xml:space="preserve">Journal of Technology Education, 7 </w:t>
      </w:r>
      <w:r w:rsidRPr="007215B7">
        <w:rPr>
          <w:rFonts w:ascii="Times New Roman" w:hAnsi="Times New Roman" w:cs="Times New Roman"/>
          <w:sz w:val="24"/>
          <w:szCs w:val="24"/>
        </w:rPr>
        <w:t>(1995).</w:t>
      </w:r>
      <w:proofErr w:type="gramEnd"/>
    </w:p>
    <w:p w:rsidR="00382235" w:rsidRPr="007215B7" w:rsidRDefault="00382235" w:rsidP="00382235">
      <w:pPr>
        <w:ind w:left="426" w:hanging="426"/>
        <w:jc w:val="both"/>
        <w:rPr>
          <w:rFonts w:ascii="Times New Roman" w:hAnsi="Times New Roman" w:cs="Times New Roman"/>
          <w:sz w:val="24"/>
          <w:szCs w:val="24"/>
        </w:rPr>
      </w:pPr>
      <w:r w:rsidRPr="007215B7">
        <w:rPr>
          <w:rFonts w:ascii="Times New Roman" w:hAnsi="Times New Roman" w:cs="Times New Roman"/>
          <w:sz w:val="24"/>
          <w:szCs w:val="24"/>
        </w:rPr>
        <w:t>Hale, J. J. (1998)</w:t>
      </w:r>
      <w:r w:rsidRPr="007215B7">
        <w:rPr>
          <w:rFonts w:ascii="Times New Roman" w:hAnsi="Times New Roman" w:cs="Times New Roman"/>
          <w:i/>
          <w:sz w:val="24"/>
          <w:szCs w:val="24"/>
        </w:rPr>
        <w:t xml:space="preserve">. The visual superiority effect: Retention of audio visual messages </w:t>
      </w:r>
      <w:r w:rsidRPr="007215B7">
        <w:rPr>
          <w:rFonts w:ascii="Times New Roman" w:hAnsi="Times New Roman" w:cs="Times New Roman"/>
          <w:sz w:val="24"/>
          <w:szCs w:val="24"/>
        </w:rPr>
        <w:t xml:space="preserve">(Doctoral dissertation). </w:t>
      </w:r>
      <w:proofErr w:type="gramStart"/>
      <w:r w:rsidRPr="007215B7">
        <w:rPr>
          <w:rFonts w:ascii="Times New Roman" w:hAnsi="Times New Roman" w:cs="Times New Roman"/>
          <w:sz w:val="24"/>
          <w:szCs w:val="24"/>
        </w:rPr>
        <w:t>ETD Collection for University of Connecticut (Paper AAI9918072).</w:t>
      </w:r>
      <w:proofErr w:type="gramEnd"/>
    </w:p>
    <w:p w:rsidR="00382235" w:rsidRPr="007215B7" w:rsidRDefault="00382235" w:rsidP="00382235">
      <w:pPr>
        <w:ind w:left="426" w:hanging="426"/>
        <w:jc w:val="both"/>
        <w:rPr>
          <w:rFonts w:ascii="Times New Roman" w:hAnsi="Times New Roman" w:cs="Times New Roman"/>
          <w:i/>
          <w:sz w:val="24"/>
          <w:szCs w:val="24"/>
        </w:rPr>
      </w:pPr>
      <w:r w:rsidRPr="007215B7">
        <w:rPr>
          <w:rFonts w:ascii="Times New Roman" w:hAnsi="Times New Roman" w:cs="Times New Roman"/>
          <w:sz w:val="24"/>
          <w:szCs w:val="24"/>
        </w:rPr>
        <w:lastRenderedPageBreak/>
        <w:t>Hedge, J.W., </w:t>
      </w:r>
      <w:proofErr w:type="spellStart"/>
      <w:r w:rsidRPr="007215B7">
        <w:rPr>
          <w:rFonts w:ascii="Times New Roman" w:hAnsi="Times New Roman" w:cs="Times New Roman"/>
          <w:sz w:val="24"/>
          <w:szCs w:val="24"/>
        </w:rPr>
        <w:t>Borman</w:t>
      </w:r>
      <w:proofErr w:type="spellEnd"/>
      <w:r w:rsidRPr="007215B7">
        <w:rPr>
          <w:rFonts w:ascii="Times New Roman" w:hAnsi="Times New Roman" w:cs="Times New Roman"/>
          <w:sz w:val="24"/>
          <w:szCs w:val="24"/>
        </w:rPr>
        <w:t>, W.C. and </w:t>
      </w:r>
      <w:proofErr w:type="spellStart"/>
      <w:r w:rsidRPr="007215B7">
        <w:rPr>
          <w:rFonts w:ascii="Times New Roman" w:hAnsi="Times New Roman" w:cs="Times New Roman"/>
          <w:sz w:val="24"/>
          <w:szCs w:val="24"/>
        </w:rPr>
        <w:t>Birkeland</w:t>
      </w:r>
      <w:proofErr w:type="spellEnd"/>
      <w:r w:rsidRPr="007215B7">
        <w:rPr>
          <w:rFonts w:ascii="Times New Roman" w:hAnsi="Times New Roman" w:cs="Times New Roman"/>
          <w:sz w:val="24"/>
          <w:szCs w:val="24"/>
        </w:rPr>
        <w:t>, S.A. (2001)</w:t>
      </w:r>
      <w:proofErr w:type="gramStart"/>
      <w:r w:rsidRPr="007215B7">
        <w:rPr>
          <w:rFonts w:ascii="Times New Roman" w:hAnsi="Times New Roman" w:cs="Times New Roman"/>
          <w:sz w:val="24"/>
          <w:szCs w:val="24"/>
        </w:rPr>
        <w:t>,“</w:t>
      </w:r>
      <w:proofErr w:type="gramEnd"/>
      <w:r w:rsidRPr="007215B7">
        <w:rPr>
          <w:rFonts w:ascii="Times New Roman" w:hAnsi="Times New Roman" w:cs="Times New Roman"/>
          <w:sz w:val="24"/>
          <w:szCs w:val="24"/>
        </w:rPr>
        <w:t xml:space="preserve">History And Development Of Multisource Feedback As A Methodology”, </w:t>
      </w:r>
      <w:r w:rsidRPr="007215B7">
        <w:rPr>
          <w:rFonts w:ascii="Times New Roman" w:hAnsi="Times New Roman" w:cs="Times New Roman"/>
          <w:i/>
          <w:sz w:val="24"/>
          <w:szCs w:val="24"/>
        </w:rPr>
        <w:t>Handbook of Multisource Feedback, </w:t>
      </w:r>
      <w:proofErr w:type="spellStart"/>
      <w:r w:rsidRPr="007215B7">
        <w:rPr>
          <w:rFonts w:ascii="Times New Roman" w:hAnsi="Times New Roman" w:cs="Times New Roman"/>
          <w:i/>
          <w:sz w:val="24"/>
          <w:szCs w:val="24"/>
        </w:rPr>
        <w:t>Jossey</w:t>
      </w:r>
      <w:proofErr w:type="spellEnd"/>
      <w:r w:rsidRPr="007215B7">
        <w:rPr>
          <w:rFonts w:ascii="Cambria Math" w:hAnsi="Cambria Math" w:cs="Cambria Math"/>
          <w:i/>
          <w:sz w:val="24"/>
          <w:szCs w:val="24"/>
        </w:rPr>
        <w:t>‐</w:t>
      </w:r>
      <w:r w:rsidRPr="007215B7">
        <w:rPr>
          <w:rFonts w:ascii="Times New Roman" w:hAnsi="Times New Roman" w:cs="Times New Roman"/>
          <w:i/>
          <w:sz w:val="24"/>
          <w:szCs w:val="24"/>
        </w:rPr>
        <w:t>Bass, San Francisco, CA, pp. 15</w:t>
      </w:r>
      <w:r w:rsidRPr="007215B7">
        <w:rPr>
          <w:rFonts w:ascii="Cambria Math" w:hAnsi="Cambria Math" w:cs="Cambria Math"/>
          <w:i/>
          <w:sz w:val="24"/>
          <w:szCs w:val="24"/>
        </w:rPr>
        <w:t>‐</w:t>
      </w:r>
      <w:r w:rsidRPr="007215B7">
        <w:rPr>
          <w:rFonts w:ascii="Times New Roman" w:hAnsi="Times New Roman" w:cs="Times New Roman"/>
          <w:i/>
          <w:sz w:val="24"/>
          <w:szCs w:val="24"/>
        </w:rPr>
        <w:t>32.</w:t>
      </w:r>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 xml:space="preserve">Latham, G. P., &amp; </w:t>
      </w:r>
      <w:proofErr w:type="spellStart"/>
      <w:r w:rsidRPr="007215B7">
        <w:rPr>
          <w:rFonts w:ascii="Times New Roman" w:hAnsi="Times New Roman" w:cs="Times New Roman"/>
          <w:sz w:val="24"/>
          <w:szCs w:val="24"/>
        </w:rPr>
        <w:t>Saari</w:t>
      </w:r>
      <w:proofErr w:type="spellEnd"/>
      <w:r w:rsidRPr="007215B7">
        <w:rPr>
          <w:rFonts w:ascii="Times New Roman" w:hAnsi="Times New Roman" w:cs="Times New Roman"/>
          <w:sz w:val="24"/>
          <w:szCs w:val="24"/>
        </w:rPr>
        <w:t>, L. M. (1979).</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 xml:space="preserve">The application of social learning theory to training supervisors through </w:t>
      </w:r>
      <w:proofErr w:type="spellStart"/>
      <w:r w:rsidRPr="007215B7">
        <w:rPr>
          <w:rFonts w:ascii="Times New Roman" w:hAnsi="Times New Roman" w:cs="Times New Roman"/>
          <w:sz w:val="24"/>
          <w:szCs w:val="24"/>
        </w:rPr>
        <w:t>behavioral</w:t>
      </w:r>
      <w:proofErr w:type="spellEnd"/>
      <w:r w:rsidRPr="007215B7">
        <w:rPr>
          <w:rFonts w:ascii="Times New Roman" w:hAnsi="Times New Roman" w:cs="Times New Roman"/>
          <w:sz w:val="24"/>
          <w:szCs w:val="24"/>
        </w:rPr>
        <w:t xml:space="preserve"> </w:t>
      </w:r>
      <w:proofErr w:type="spellStart"/>
      <w:r w:rsidRPr="007215B7">
        <w:rPr>
          <w:rFonts w:ascii="Times New Roman" w:hAnsi="Times New Roman" w:cs="Times New Roman"/>
          <w:sz w:val="24"/>
          <w:szCs w:val="24"/>
        </w:rPr>
        <w:t>modeling</w:t>
      </w:r>
      <w:proofErr w:type="spellEnd"/>
      <w:r w:rsidRPr="007215B7">
        <w:rPr>
          <w:rFonts w:ascii="Times New Roman" w:hAnsi="Times New Roman" w:cs="Times New Roman"/>
          <w:sz w:val="24"/>
          <w:szCs w:val="24"/>
        </w:rPr>
        <w:t>.</w:t>
      </w:r>
      <w:proofErr w:type="gramEnd"/>
      <w:r w:rsidRPr="007215B7">
        <w:rPr>
          <w:rFonts w:ascii="Times New Roman" w:hAnsi="Times New Roman" w:cs="Times New Roman"/>
          <w:sz w:val="24"/>
          <w:szCs w:val="24"/>
        </w:rPr>
        <w:t xml:space="preserve"> Journal of Applied Psychology, 64, 239-246.</w:t>
      </w:r>
    </w:p>
    <w:p w:rsidR="00382235" w:rsidRPr="007215B7" w:rsidRDefault="00382235" w:rsidP="00382235">
      <w:pPr>
        <w:ind w:left="426" w:hanging="426"/>
        <w:jc w:val="both"/>
        <w:rPr>
          <w:rFonts w:ascii="Times New Roman" w:hAnsi="Times New Roman" w:cs="Times New Roman"/>
          <w:sz w:val="24"/>
          <w:szCs w:val="24"/>
        </w:rPr>
      </w:pPr>
      <w:proofErr w:type="spellStart"/>
      <w:r w:rsidRPr="007215B7">
        <w:rPr>
          <w:rFonts w:ascii="Times New Roman" w:hAnsi="Times New Roman" w:cs="Times New Roman"/>
          <w:sz w:val="24"/>
          <w:szCs w:val="24"/>
        </w:rPr>
        <w:t>Meline</w:t>
      </w:r>
      <w:proofErr w:type="spellEnd"/>
      <w:r w:rsidRPr="007215B7">
        <w:rPr>
          <w:rFonts w:ascii="Times New Roman" w:hAnsi="Times New Roman" w:cs="Times New Roman"/>
          <w:sz w:val="24"/>
          <w:szCs w:val="24"/>
        </w:rPr>
        <w:t xml:space="preserve">, C. W. (1976). </w:t>
      </w:r>
      <w:r w:rsidRPr="007215B7">
        <w:rPr>
          <w:rFonts w:ascii="Times New Roman" w:hAnsi="Times New Roman" w:cs="Times New Roman"/>
          <w:i/>
          <w:sz w:val="24"/>
          <w:szCs w:val="24"/>
        </w:rPr>
        <w:t>Does the medium matter? Journal of Communication, 26</w:t>
      </w:r>
      <w:r w:rsidRPr="007215B7">
        <w:rPr>
          <w:rFonts w:ascii="Times New Roman" w:hAnsi="Times New Roman" w:cs="Times New Roman"/>
          <w:sz w:val="24"/>
          <w:szCs w:val="24"/>
        </w:rPr>
        <w:t>, 81-89.</w:t>
      </w:r>
    </w:p>
    <w:p w:rsidR="00382235" w:rsidRPr="007215B7" w:rsidRDefault="00382235" w:rsidP="00382235">
      <w:pPr>
        <w:ind w:left="426" w:hanging="426"/>
        <w:jc w:val="both"/>
        <w:rPr>
          <w:rFonts w:ascii="Times New Roman" w:hAnsi="Times New Roman" w:cs="Times New Roman"/>
          <w:color w:val="222222"/>
          <w:sz w:val="24"/>
          <w:szCs w:val="24"/>
          <w:shd w:val="clear" w:color="auto" w:fill="FFFFFF"/>
        </w:rPr>
      </w:pPr>
      <w:proofErr w:type="gramStart"/>
      <w:r w:rsidRPr="007215B7">
        <w:rPr>
          <w:rFonts w:ascii="Times New Roman" w:hAnsi="Times New Roman" w:cs="Times New Roman"/>
          <w:sz w:val="24"/>
          <w:szCs w:val="24"/>
        </w:rPr>
        <w:t>Raphael, M. A., &amp; Wagner, E. E. (1974).</w:t>
      </w:r>
      <w:proofErr w:type="gramEnd"/>
      <w:r w:rsidRPr="007215B7">
        <w:rPr>
          <w:rFonts w:ascii="Times New Roman" w:hAnsi="Times New Roman" w:cs="Times New Roman"/>
          <w:sz w:val="24"/>
          <w:szCs w:val="24"/>
        </w:rPr>
        <w:t xml:space="preserve"> Training via text, audiotape or TV makes a difference: Or does it? </w:t>
      </w:r>
      <w:r w:rsidRPr="007215B7">
        <w:rPr>
          <w:rFonts w:ascii="Times New Roman" w:hAnsi="Times New Roman" w:cs="Times New Roman"/>
          <w:i/>
          <w:sz w:val="24"/>
          <w:szCs w:val="24"/>
        </w:rPr>
        <w:t>Training and Development Journal, 28</w:t>
      </w:r>
      <w:r w:rsidRPr="007215B7">
        <w:rPr>
          <w:rFonts w:ascii="Times New Roman" w:hAnsi="Times New Roman" w:cs="Times New Roman"/>
          <w:sz w:val="24"/>
          <w:szCs w:val="24"/>
        </w:rPr>
        <w:t>, 3-5.</w:t>
      </w:r>
    </w:p>
    <w:p w:rsidR="00382235" w:rsidRPr="007215B7" w:rsidRDefault="00382235" w:rsidP="00382235">
      <w:pPr>
        <w:ind w:left="426" w:hanging="426"/>
        <w:jc w:val="both"/>
        <w:rPr>
          <w:rFonts w:ascii="Times New Roman" w:hAnsi="Times New Roman" w:cs="Times New Roman"/>
          <w:color w:val="222222"/>
          <w:sz w:val="24"/>
          <w:szCs w:val="24"/>
          <w:shd w:val="clear" w:color="auto" w:fill="FFFFFF"/>
        </w:rPr>
      </w:pPr>
      <w:r w:rsidRPr="007215B7">
        <w:rPr>
          <w:rFonts w:ascii="Times New Roman" w:hAnsi="Times New Roman" w:cs="Times New Roman"/>
          <w:color w:val="222222"/>
          <w:sz w:val="24"/>
          <w:szCs w:val="24"/>
          <w:shd w:val="clear" w:color="auto" w:fill="FFFFFF"/>
        </w:rPr>
        <w:t xml:space="preserve">Skylar Powell, K., &amp; </w:t>
      </w:r>
      <w:proofErr w:type="spellStart"/>
      <w:r w:rsidRPr="007215B7">
        <w:rPr>
          <w:rFonts w:ascii="Times New Roman" w:hAnsi="Times New Roman" w:cs="Times New Roman"/>
          <w:color w:val="222222"/>
          <w:sz w:val="24"/>
          <w:szCs w:val="24"/>
          <w:shd w:val="clear" w:color="auto" w:fill="FFFFFF"/>
        </w:rPr>
        <w:t>Yalcin</w:t>
      </w:r>
      <w:proofErr w:type="spellEnd"/>
      <w:r w:rsidRPr="007215B7">
        <w:rPr>
          <w:rFonts w:ascii="Times New Roman" w:hAnsi="Times New Roman" w:cs="Times New Roman"/>
          <w:color w:val="222222"/>
          <w:sz w:val="24"/>
          <w:szCs w:val="24"/>
          <w:shd w:val="clear" w:color="auto" w:fill="FFFFFF"/>
        </w:rPr>
        <w:t>, S. (2010). Managerial training effectiveness: A meta-analysis 1952-2002.</w:t>
      </w:r>
      <w:r w:rsidRPr="007215B7">
        <w:rPr>
          <w:rStyle w:val="apple-converted-space"/>
          <w:rFonts w:ascii="Times New Roman" w:hAnsi="Times New Roman" w:cs="Times New Roman"/>
          <w:color w:val="222222"/>
          <w:sz w:val="24"/>
          <w:szCs w:val="24"/>
          <w:shd w:val="clear" w:color="auto" w:fill="FFFFFF"/>
        </w:rPr>
        <w:t> </w:t>
      </w:r>
      <w:r w:rsidRPr="007215B7">
        <w:rPr>
          <w:rFonts w:ascii="Times New Roman" w:hAnsi="Times New Roman" w:cs="Times New Roman"/>
          <w:i/>
          <w:iCs/>
          <w:color w:val="222222"/>
          <w:sz w:val="24"/>
          <w:szCs w:val="24"/>
          <w:shd w:val="clear" w:color="auto" w:fill="FFFFFF"/>
        </w:rPr>
        <w:t>Personnel Review</w:t>
      </w:r>
      <w:r w:rsidRPr="007215B7">
        <w:rPr>
          <w:rFonts w:ascii="Times New Roman" w:hAnsi="Times New Roman" w:cs="Times New Roman"/>
          <w:color w:val="222222"/>
          <w:sz w:val="24"/>
          <w:szCs w:val="24"/>
          <w:shd w:val="clear" w:color="auto" w:fill="FFFFFF"/>
        </w:rPr>
        <w:t>,</w:t>
      </w:r>
      <w:r w:rsidRPr="007215B7">
        <w:rPr>
          <w:rStyle w:val="apple-converted-space"/>
          <w:rFonts w:ascii="Times New Roman" w:hAnsi="Times New Roman" w:cs="Times New Roman"/>
          <w:color w:val="222222"/>
          <w:sz w:val="24"/>
          <w:szCs w:val="24"/>
          <w:shd w:val="clear" w:color="auto" w:fill="FFFFFF"/>
        </w:rPr>
        <w:t> </w:t>
      </w:r>
      <w:r w:rsidRPr="007215B7">
        <w:rPr>
          <w:rFonts w:ascii="Times New Roman" w:hAnsi="Times New Roman" w:cs="Times New Roman"/>
          <w:i/>
          <w:iCs/>
          <w:color w:val="222222"/>
          <w:sz w:val="24"/>
          <w:szCs w:val="24"/>
          <w:shd w:val="clear" w:color="auto" w:fill="FFFFFF"/>
        </w:rPr>
        <w:t>39</w:t>
      </w:r>
      <w:r w:rsidRPr="007215B7">
        <w:rPr>
          <w:rFonts w:ascii="Times New Roman" w:hAnsi="Times New Roman" w:cs="Times New Roman"/>
          <w:color w:val="222222"/>
          <w:sz w:val="24"/>
          <w:szCs w:val="24"/>
          <w:shd w:val="clear" w:color="auto" w:fill="FFFFFF"/>
        </w:rPr>
        <w:t>(2), 227-241</w:t>
      </w:r>
    </w:p>
    <w:p w:rsidR="00382235" w:rsidRPr="007215B7" w:rsidRDefault="00382235" w:rsidP="00382235">
      <w:pPr>
        <w:ind w:left="426" w:hanging="426"/>
        <w:jc w:val="both"/>
        <w:rPr>
          <w:rFonts w:ascii="Times New Roman" w:hAnsi="Times New Roman" w:cs="Times New Roman"/>
          <w:sz w:val="24"/>
          <w:szCs w:val="24"/>
        </w:rPr>
      </w:pPr>
      <w:proofErr w:type="gramStart"/>
      <w:r w:rsidRPr="007215B7">
        <w:rPr>
          <w:rFonts w:ascii="Times New Roman" w:hAnsi="Times New Roman" w:cs="Times New Roman"/>
          <w:sz w:val="24"/>
          <w:szCs w:val="24"/>
        </w:rPr>
        <w:t>Saks, A. M., &amp; Burke, L. A. (2012).</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An investigation into the relationship between training evaluation and the transfer of training</w:t>
      </w:r>
      <w:r w:rsidRPr="007215B7">
        <w:rPr>
          <w:rFonts w:ascii="Times New Roman" w:hAnsi="Times New Roman" w:cs="Times New Roman"/>
          <w:i/>
          <w:sz w:val="24"/>
          <w:szCs w:val="24"/>
        </w:rPr>
        <w:t>.</w:t>
      </w:r>
      <w:proofErr w:type="gramEnd"/>
      <w:r w:rsidRPr="007215B7">
        <w:rPr>
          <w:rFonts w:ascii="Times New Roman" w:hAnsi="Times New Roman" w:cs="Times New Roman"/>
          <w:i/>
          <w:sz w:val="24"/>
          <w:szCs w:val="24"/>
        </w:rPr>
        <w:t> International Journal of Training and Development, 16(2)</w:t>
      </w:r>
      <w:r w:rsidRPr="007215B7">
        <w:rPr>
          <w:rFonts w:ascii="Times New Roman" w:hAnsi="Times New Roman" w:cs="Times New Roman"/>
          <w:sz w:val="24"/>
          <w:szCs w:val="24"/>
        </w:rPr>
        <w:t>, 118-127.</w:t>
      </w:r>
    </w:p>
    <w:p w:rsidR="00382235" w:rsidRPr="007215B7" w:rsidRDefault="00382235" w:rsidP="00382235">
      <w:pPr>
        <w:ind w:left="426" w:hanging="426"/>
        <w:jc w:val="both"/>
        <w:rPr>
          <w:rFonts w:ascii="Times New Roman" w:hAnsi="Times New Roman" w:cs="Times New Roman"/>
          <w:sz w:val="24"/>
          <w:szCs w:val="24"/>
        </w:rPr>
      </w:pPr>
      <w:proofErr w:type="spellStart"/>
      <w:proofErr w:type="gramStart"/>
      <w:r w:rsidRPr="007215B7">
        <w:rPr>
          <w:rFonts w:ascii="Times New Roman" w:hAnsi="Times New Roman" w:cs="Times New Roman"/>
          <w:sz w:val="24"/>
          <w:szCs w:val="24"/>
        </w:rPr>
        <w:t>Slavin</w:t>
      </w:r>
      <w:proofErr w:type="spellEnd"/>
      <w:r w:rsidRPr="007215B7">
        <w:rPr>
          <w:rFonts w:ascii="Times New Roman" w:hAnsi="Times New Roman" w:cs="Times New Roman"/>
          <w:sz w:val="24"/>
          <w:szCs w:val="24"/>
        </w:rPr>
        <w:t>, R. E. (1989).</w:t>
      </w:r>
      <w:proofErr w:type="gramEnd"/>
      <w:r w:rsidRPr="007215B7">
        <w:rPr>
          <w:rFonts w:ascii="Times New Roman" w:hAnsi="Times New Roman" w:cs="Times New Roman"/>
          <w:sz w:val="24"/>
          <w:szCs w:val="24"/>
        </w:rPr>
        <w:t xml:space="preserve"> Research </w:t>
      </w:r>
      <w:proofErr w:type="gramStart"/>
      <w:r w:rsidRPr="007215B7">
        <w:rPr>
          <w:rFonts w:ascii="Times New Roman" w:hAnsi="Times New Roman" w:cs="Times New Roman"/>
          <w:sz w:val="24"/>
          <w:szCs w:val="24"/>
        </w:rPr>
        <w:t>On</w:t>
      </w:r>
      <w:proofErr w:type="gramEnd"/>
      <w:r w:rsidRPr="007215B7">
        <w:rPr>
          <w:rFonts w:ascii="Times New Roman" w:hAnsi="Times New Roman" w:cs="Times New Roman"/>
          <w:sz w:val="24"/>
          <w:szCs w:val="24"/>
        </w:rPr>
        <w:t xml:space="preserve"> Cooperative Learning: An International Perspective. </w:t>
      </w:r>
      <w:r w:rsidRPr="007215B7">
        <w:rPr>
          <w:rFonts w:ascii="Times New Roman" w:hAnsi="Times New Roman" w:cs="Times New Roman"/>
          <w:i/>
          <w:sz w:val="24"/>
          <w:szCs w:val="24"/>
        </w:rPr>
        <w:t>Scandinavian Journal of Educational Research, 33(4),</w:t>
      </w:r>
      <w:r w:rsidRPr="007215B7">
        <w:rPr>
          <w:rFonts w:ascii="Times New Roman" w:hAnsi="Times New Roman" w:cs="Times New Roman"/>
          <w:sz w:val="24"/>
          <w:szCs w:val="24"/>
        </w:rPr>
        <w:t xml:space="preserve"> 231-243.</w:t>
      </w:r>
    </w:p>
    <w:p w:rsidR="00382235" w:rsidRPr="007215B7" w:rsidRDefault="00382235" w:rsidP="00382235">
      <w:pPr>
        <w:ind w:left="426" w:hanging="426"/>
        <w:jc w:val="both"/>
        <w:rPr>
          <w:rFonts w:ascii="Times New Roman" w:hAnsi="Times New Roman" w:cs="Times New Roman"/>
          <w:color w:val="222222"/>
          <w:sz w:val="24"/>
          <w:szCs w:val="24"/>
          <w:shd w:val="clear" w:color="auto" w:fill="FFFFFF"/>
        </w:rPr>
      </w:pPr>
      <w:proofErr w:type="gramStart"/>
      <w:r w:rsidRPr="007215B7">
        <w:rPr>
          <w:rFonts w:ascii="Times New Roman" w:hAnsi="Times New Roman" w:cs="Times New Roman"/>
          <w:color w:val="222222"/>
          <w:sz w:val="24"/>
          <w:szCs w:val="24"/>
          <w:shd w:val="clear" w:color="auto" w:fill="FFFFFF"/>
        </w:rPr>
        <w:t>Totten, S. (1991).</w:t>
      </w:r>
      <w:proofErr w:type="gramEnd"/>
      <w:r w:rsidRPr="007215B7">
        <w:rPr>
          <w:rFonts w:ascii="Times New Roman" w:hAnsi="Times New Roman" w:cs="Times New Roman"/>
          <w:color w:val="222222"/>
          <w:sz w:val="24"/>
          <w:szCs w:val="24"/>
          <w:shd w:val="clear" w:color="auto" w:fill="FFFFFF"/>
        </w:rPr>
        <w:t xml:space="preserve"> </w:t>
      </w:r>
      <w:proofErr w:type="gramStart"/>
      <w:r w:rsidRPr="007215B7">
        <w:rPr>
          <w:rFonts w:ascii="Times New Roman" w:hAnsi="Times New Roman" w:cs="Times New Roman"/>
          <w:color w:val="222222"/>
          <w:sz w:val="24"/>
          <w:szCs w:val="24"/>
          <w:shd w:val="clear" w:color="auto" w:fill="FFFFFF"/>
        </w:rPr>
        <w:t>Overview of cooperative learning.</w:t>
      </w:r>
      <w:proofErr w:type="gramEnd"/>
      <w:r w:rsidRPr="007215B7">
        <w:rPr>
          <w:rStyle w:val="apple-converted-space"/>
          <w:rFonts w:ascii="Times New Roman" w:hAnsi="Times New Roman" w:cs="Times New Roman"/>
          <w:color w:val="222222"/>
          <w:sz w:val="24"/>
          <w:szCs w:val="24"/>
          <w:shd w:val="clear" w:color="auto" w:fill="FFFFFF"/>
        </w:rPr>
        <w:t> </w:t>
      </w:r>
      <w:r w:rsidRPr="007215B7">
        <w:rPr>
          <w:rFonts w:ascii="Times New Roman" w:hAnsi="Times New Roman" w:cs="Times New Roman"/>
          <w:i/>
          <w:iCs/>
          <w:color w:val="222222"/>
          <w:sz w:val="24"/>
          <w:szCs w:val="24"/>
          <w:shd w:val="clear" w:color="auto" w:fill="FFFFFF"/>
        </w:rPr>
        <w:t>Cooperative learning: a guide to research. New York: Garland Publishing Inc</w:t>
      </w:r>
      <w:r w:rsidRPr="007215B7">
        <w:rPr>
          <w:rFonts w:ascii="Times New Roman" w:hAnsi="Times New Roman" w:cs="Times New Roman"/>
          <w:color w:val="222222"/>
          <w:sz w:val="24"/>
          <w:szCs w:val="24"/>
          <w:shd w:val="clear" w:color="auto" w:fill="FFFFFF"/>
        </w:rPr>
        <w:t>.</w:t>
      </w:r>
    </w:p>
    <w:p w:rsidR="00382235" w:rsidRPr="007215B7" w:rsidRDefault="00382235" w:rsidP="00382235">
      <w:pPr>
        <w:ind w:left="426" w:hanging="426"/>
        <w:jc w:val="both"/>
        <w:rPr>
          <w:rFonts w:ascii="Times New Roman" w:hAnsi="Times New Roman" w:cs="Times New Roman"/>
          <w:sz w:val="24"/>
          <w:szCs w:val="24"/>
        </w:rPr>
      </w:pPr>
      <w:proofErr w:type="spellStart"/>
      <w:proofErr w:type="gramStart"/>
      <w:r w:rsidRPr="007215B7">
        <w:rPr>
          <w:rFonts w:ascii="Times New Roman" w:hAnsi="Times New Roman" w:cs="Times New Roman"/>
          <w:sz w:val="24"/>
          <w:szCs w:val="24"/>
        </w:rPr>
        <w:t>Veinott</w:t>
      </w:r>
      <w:proofErr w:type="spellEnd"/>
      <w:r w:rsidRPr="007215B7">
        <w:rPr>
          <w:rFonts w:ascii="Times New Roman" w:hAnsi="Times New Roman" w:cs="Times New Roman"/>
          <w:sz w:val="24"/>
          <w:szCs w:val="24"/>
        </w:rPr>
        <w:t>, E., Olson, J., Olson, G., &amp; Fu, X. (1999).</w:t>
      </w:r>
      <w:proofErr w:type="gramEnd"/>
      <w:r w:rsidRPr="007215B7">
        <w:rPr>
          <w:rFonts w:ascii="Times New Roman" w:hAnsi="Times New Roman" w:cs="Times New Roman"/>
          <w:sz w:val="24"/>
          <w:szCs w:val="24"/>
        </w:rPr>
        <w:t xml:space="preserve"> </w:t>
      </w:r>
      <w:r w:rsidRPr="007215B7">
        <w:rPr>
          <w:rFonts w:ascii="Times New Roman" w:hAnsi="Times New Roman" w:cs="Times New Roman"/>
          <w:i/>
          <w:sz w:val="24"/>
          <w:szCs w:val="24"/>
        </w:rPr>
        <w:t>Video helps remote work: Speakers who need to negotiate common-ground benefit from seeing each other.</w:t>
      </w:r>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Proceedings of the CHI Conference on Human Factors in Computing Systems (pp. 302-309).</w:t>
      </w:r>
      <w:proofErr w:type="gramEnd"/>
      <w:r w:rsidRPr="007215B7">
        <w:rPr>
          <w:rFonts w:ascii="Times New Roman" w:hAnsi="Times New Roman" w:cs="Times New Roman"/>
          <w:sz w:val="24"/>
          <w:szCs w:val="24"/>
        </w:rPr>
        <w:t xml:space="preserve"> New York, NY: ACM</w:t>
      </w:r>
    </w:p>
    <w:p w:rsidR="00382235" w:rsidRPr="007215B7" w:rsidRDefault="00382235" w:rsidP="00382235">
      <w:pPr>
        <w:ind w:left="426" w:hanging="426"/>
        <w:jc w:val="both"/>
        <w:rPr>
          <w:rFonts w:ascii="Times New Roman" w:hAnsi="Times New Roman" w:cs="Times New Roman"/>
          <w:sz w:val="24"/>
          <w:szCs w:val="24"/>
        </w:rPr>
      </w:pPr>
      <w:r w:rsidRPr="007215B7">
        <w:rPr>
          <w:rFonts w:ascii="Times New Roman" w:hAnsi="Times New Roman" w:cs="Times New Roman"/>
          <w:sz w:val="24"/>
          <w:szCs w:val="24"/>
        </w:rPr>
        <w:t xml:space="preserve">Wagner, E. D. (1998, August). </w:t>
      </w:r>
      <w:proofErr w:type="gramStart"/>
      <w:r w:rsidRPr="007215B7">
        <w:rPr>
          <w:rFonts w:ascii="Times New Roman" w:hAnsi="Times New Roman" w:cs="Times New Roman"/>
          <w:i/>
          <w:sz w:val="24"/>
          <w:szCs w:val="24"/>
        </w:rPr>
        <w:t>Interaction strategies for online training designs.</w:t>
      </w:r>
      <w:proofErr w:type="gramEnd"/>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Proceedings of the 14th Annual Conference on Distance Teaching &amp; Learning, Madison, WI.</w:t>
      </w:r>
      <w:proofErr w:type="gramEnd"/>
    </w:p>
    <w:p w:rsidR="00382235" w:rsidRPr="007215B7" w:rsidRDefault="00382235" w:rsidP="00382235">
      <w:pPr>
        <w:ind w:left="426" w:hanging="426"/>
        <w:jc w:val="both"/>
        <w:rPr>
          <w:rFonts w:ascii="Times New Roman" w:hAnsi="Times New Roman" w:cs="Times New Roman"/>
          <w:sz w:val="24"/>
          <w:szCs w:val="24"/>
        </w:rPr>
      </w:pPr>
      <w:r w:rsidRPr="007215B7">
        <w:rPr>
          <w:rFonts w:ascii="Times New Roman" w:hAnsi="Times New Roman" w:cs="Times New Roman"/>
          <w:sz w:val="24"/>
          <w:szCs w:val="24"/>
        </w:rPr>
        <w:t xml:space="preserve">Webb, N. M. (1985). Agent Interaction </w:t>
      </w:r>
      <w:proofErr w:type="gramStart"/>
      <w:r w:rsidRPr="007215B7">
        <w:rPr>
          <w:rFonts w:ascii="Times New Roman" w:hAnsi="Times New Roman" w:cs="Times New Roman"/>
          <w:sz w:val="24"/>
          <w:szCs w:val="24"/>
        </w:rPr>
        <w:t>And</w:t>
      </w:r>
      <w:proofErr w:type="gramEnd"/>
      <w:r w:rsidRPr="007215B7">
        <w:rPr>
          <w:rFonts w:ascii="Times New Roman" w:hAnsi="Times New Roman" w:cs="Times New Roman"/>
          <w:sz w:val="24"/>
          <w:szCs w:val="24"/>
        </w:rPr>
        <w:t xml:space="preserve"> Learning In Small Groups. </w:t>
      </w:r>
      <w:r w:rsidRPr="007215B7">
        <w:rPr>
          <w:rFonts w:ascii="Times New Roman" w:hAnsi="Times New Roman" w:cs="Times New Roman"/>
          <w:i/>
          <w:sz w:val="24"/>
          <w:szCs w:val="24"/>
        </w:rPr>
        <w:t xml:space="preserve">In learning To Cooperate, Cooperating </w:t>
      </w:r>
      <w:proofErr w:type="gramStart"/>
      <w:r w:rsidRPr="007215B7">
        <w:rPr>
          <w:rFonts w:ascii="Times New Roman" w:hAnsi="Times New Roman" w:cs="Times New Roman"/>
          <w:i/>
          <w:sz w:val="24"/>
          <w:szCs w:val="24"/>
        </w:rPr>
        <w:t>To</w:t>
      </w:r>
      <w:proofErr w:type="gramEnd"/>
      <w:r w:rsidRPr="007215B7">
        <w:rPr>
          <w:rFonts w:ascii="Times New Roman" w:hAnsi="Times New Roman" w:cs="Times New Roman"/>
          <w:i/>
          <w:sz w:val="24"/>
          <w:szCs w:val="24"/>
        </w:rPr>
        <w:t xml:space="preserve"> Learn (pp. 147-172).</w:t>
      </w:r>
      <w:r w:rsidRPr="007215B7">
        <w:rPr>
          <w:rFonts w:ascii="Times New Roman" w:hAnsi="Times New Roman" w:cs="Times New Roman"/>
          <w:sz w:val="24"/>
          <w:szCs w:val="24"/>
        </w:rPr>
        <w:t xml:space="preserve"> </w:t>
      </w:r>
      <w:proofErr w:type="gramStart"/>
      <w:r w:rsidRPr="007215B7">
        <w:rPr>
          <w:rFonts w:ascii="Times New Roman" w:hAnsi="Times New Roman" w:cs="Times New Roman"/>
          <w:sz w:val="24"/>
          <w:szCs w:val="24"/>
        </w:rPr>
        <w:t>Springer US.</w:t>
      </w:r>
      <w:proofErr w:type="gramEnd"/>
    </w:p>
    <w:p w:rsidR="00382235" w:rsidRPr="007215B7" w:rsidRDefault="00382235" w:rsidP="00382235">
      <w:pPr>
        <w:ind w:left="426" w:hanging="426"/>
        <w:jc w:val="both"/>
        <w:rPr>
          <w:rFonts w:ascii="Times New Roman" w:hAnsi="Times New Roman" w:cs="Times New Roman"/>
          <w:sz w:val="24"/>
          <w:szCs w:val="24"/>
        </w:rPr>
      </w:pPr>
      <w:proofErr w:type="spellStart"/>
      <w:proofErr w:type="gramStart"/>
      <w:r w:rsidRPr="007215B7">
        <w:rPr>
          <w:rFonts w:ascii="Times New Roman" w:hAnsi="Times New Roman" w:cs="Times New Roman"/>
          <w:sz w:val="24"/>
          <w:szCs w:val="24"/>
        </w:rPr>
        <w:t>Wexley</w:t>
      </w:r>
      <w:proofErr w:type="spellEnd"/>
      <w:r w:rsidRPr="007215B7">
        <w:rPr>
          <w:rFonts w:ascii="Times New Roman" w:hAnsi="Times New Roman" w:cs="Times New Roman"/>
          <w:sz w:val="24"/>
          <w:szCs w:val="24"/>
        </w:rPr>
        <w:t>, K. N., &amp; Latham, G. P. (1991).</w:t>
      </w:r>
      <w:proofErr w:type="gramEnd"/>
      <w:r w:rsidRPr="007215B7">
        <w:rPr>
          <w:rFonts w:ascii="Times New Roman" w:hAnsi="Times New Roman" w:cs="Times New Roman"/>
          <w:sz w:val="24"/>
          <w:szCs w:val="24"/>
        </w:rPr>
        <w:t xml:space="preserve"> </w:t>
      </w:r>
      <w:r w:rsidRPr="007215B7">
        <w:rPr>
          <w:rFonts w:ascii="Times New Roman" w:hAnsi="Times New Roman" w:cs="Times New Roman"/>
          <w:i/>
          <w:sz w:val="24"/>
          <w:szCs w:val="24"/>
        </w:rPr>
        <w:t>Developing and training human resources in organization</w:t>
      </w:r>
      <w:r w:rsidRPr="007215B7">
        <w:rPr>
          <w:rFonts w:ascii="Times New Roman" w:hAnsi="Times New Roman" w:cs="Times New Roman"/>
          <w:sz w:val="24"/>
          <w:szCs w:val="24"/>
        </w:rPr>
        <w:t xml:space="preserve"> (2nd </w:t>
      </w:r>
      <w:proofErr w:type="gramStart"/>
      <w:r w:rsidRPr="007215B7">
        <w:rPr>
          <w:rFonts w:ascii="Times New Roman" w:hAnsi="Times New Roman" w:cs="Times New Roman"/>
          <w:sz w:val="24"/>
          <w:szCs w:val="24"/>
        </w:rPr>
        <w:t>ed</w:t>
      </w:r>
      <w:proofErr w:type="gramEnd"/>
      <w:r w:rsidRPr="007215B7">
        <w:rPr>
          <w:rFonts w:ascii="Times New Roman" w:hAnsi="Times New Roman" w:cs="Times New Roman"/>
          <w:sz w:val="24"/>
          <w:szCs w:val="24"/>
        </w:rPr>
        <w:t>.). New York, NY: HarperCollins</w:t>
      </w:r>
    </w:p>
    <w:p w:rsidR="005C3B38" w:rsidRDefault="005C3B38"/>
    <w:p w:rsidR="00B219EB" w:rsidRDefault="00B219EB"/>
    <w:p w:rsidR="00B219EB" w:rsidRDefault="00B219EB">
      <w:bookmarkStart w:id="0" w:name="_GoBack"/>
      <w:bookmarkEnd w:id="0"/>
    </w:p>
    <w:sectPr w:rsidR="00B219EB" w:rsidSect="00B219EB">
      <w:headerReference w:type="default" r:id="rId17"/>
      <w:footerReference w:type="default" r:id="rId18"/>
      <w:pgSz w:w="11906" w:h="16838"/>
      <w:pgMar w:top="1440" w:right="1440" w:bottom="1440" w:left="2160" w:header="706" w:footer="706" w:gutter="0"/>
      <w:pgNumType w:start="1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1C" w:rsidRDefault="00555E1C">
      <w:pPr>
        <w:spacing w:after="0" w:line="240" w:lineRule="auto"/>
      </w:pPr>
      <w:r>
        <w:separator/>
      </w:r>
    </w:p>
  </w:endnote>
  <w:endnote w:type="continuationSeparator" w:id="0">
    <w:p w:rsidR="00555E1C" w:rsidRDefault="0055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游明朝">
    <w:altName w:val="MS Gothic"/>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78364"/>
      <w:docPartObj>
        <w:docPartGallery w:val="Page Numbers (Bottom of Page)"/>
        <w:docPartUnique/>
      </w:docPartObj>
    </w:sdtPr>
    <w:sdtEndPr>
      <w:rPr>
        <w:rFonts w:ascii="Times New Roman" w:hAnsi="Times New Roman" w:cs="Times New Roman"/>
        <w:noProof/>
        <w:sz w:val="24"/>
      </w:rPr>
    </w:sdtEndPr>
    <w:sdtContent>
      <w:p w:rsidR="00211001" w:rsidRPr="00211001" w:rsidRDefault="00211001">
        <w:pPr>
          <w:pStyle w:val="Footer"/>
          <w:jc w:val="center"/>
          <w:rPr>
            <w:rFonts w:ascii="Times New Roman" w:hAnsi="Times New Roman" w:cs="Times New Roman"/>
            <w:sz w:val="24"/>
          </w:rPr>
        </w:pPr>
        <w:r w:rsidRPr="00211001">
          <w:rPr>
            <w:rFonts w:ascii="Times New Roman" w:hAnsi="Times New Roman" w:cs="Times New Roman"/>
            <w:sz w:val="24"/>
          </w:rPr>
          <w:fldChar w:fldCharType="begin"/>
        </w:r>
        <w:r w:rsidRPr="00211001">
          <w:rPr>
            <w:rFonts w:ascii="Times New Roman" w:hAnsi="Times New Roman" w:cs="Times New Roman"/>
            <w:sz w:val="24"/>
          </w:rPr>
          <w:instrText xml:space="preserve"> PAGE   \* MERGEFORMAT </w:instrText>
        </w:r>
        <w:r w:rsidRPr="00211001">
          <w:rPr>
            <w:rFonts w:ascii="Times New Roman" w:hAnsi="Times New Roman" w:cs="Times New Roman"/>
            <w:sz w:val="24"/>
          </w:rPr>
          <w:fldChar w:fldCharType="separate"/>
        </w:r>
        <w:r w:rsidR="00E50EB0">
          <w:rPr>
            <w:rFonts w:ascii="Times New Roman" w:hAnsi="Times New Roman" w:cs="Times New Roman"/>
            <w:noProof/>
            <w:sz w:val="24"/>
          </w:rPr>
          <w:t>136</w:t>
        </w:r>
        <w:r w:rsidRPr="00211001">
          <w:rPr>
            <w:rFonts w:ascii="Times New Roman" w:hAnsi="Times New Roman" w:cs="Times New Roman"/>
            <w:noProof/>
            <w:sz w:val="24"/>
          </w:rPr>
          <w:fldChar w:fldCharType="end"/>
        </w:r>
      </w:p>
    </w:sdtContent>
  </w:sdt>
  <w:p w:rsidR="00144A0B" w:rsidRDefault="00555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1C" w:rsidRDefault="00555E1C">
      <w:pPr>
        <w:spacing w:after="0" w:line="240" w:lineRule="auto"/>
      </w:pPr>
      <w:r>
        <w:separator/>
      </w:r>
    </w:p>
  </w:footnote>
  <w:footnote w:type="continuationSeparator" w:id="0">
    <w:p w:rsidR="00555E1C" w:rsidRDefault="00555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35" w:rsidRPr="00134F35" w:rsidRDefault="00134F35" w:rsidP="00134F35">
    <w:pPr>
      <w:tabs>
        <w:tab w:val="center" w:pos="4320"/>
        <w:tab w:val="right" w:pos="8640"/>
      </w:tabs>
      <w:spacing w:after="0" w:line="240" w:lineRule="auto"/>
      <w:rPr>
        <w:rFonts w:ascii="Times New Roman" w:eastAsia="游明朝" w:hAnsi="Times New Roman" w:cs="Times New Roman"/>
        <w:lang w:val="en-US" w:eastAsia="ja-JP"/>
      </w:rPr>
    </w:pPr>
    <w:r w:rsidRPr="00134F35">
      <w:rPr>
        <w:rFonts w:ascii="Times New Roman" w:eastAsia="Calibri" w:hAnsi="Times New Roman" w:cs="Times New Roman"/>
        <w:sz w:val="20"/>
        <w:szCs w:val="20"/>
        <w:lang w:val="en-US"/>
      </w:rPr>
      <w:t xml:space="preserve">Journal of </w:t>
    </w:r>
    <w:r w:rsidRPr="00134F35">
      <w:rPr>
        <w:rFonts w:ascii="Times New Roman" w:eastAsia="Calibri" w:hAnsi="Times New Roman" w:cs="Times New Roman"/>
        <w:lang w:val="en-US"/>
      </w:rPr>
      <w:t>Technology and Operations Management, 11</w:t>
    </w:r>
    <w:r>
      <w:rPr>
        <w:rFonts w:ascii="Times New Roman" w:eastAsia="Calibri" w:hAnsi="Times New Roman" w:cs="Times New Roman"/>
        <w:lang w:val="en-US"/>
      </w:rPr>
      <w:t xml:space="preserve">, No. 2 (December) 2016, </w:t>
    </w:r>
    <w:proofErr w:type="spellStart"/>
    <w:r>
      <w:rPr>
        <w:rFonts w:ascii="Times New Roman" w:eastAsia="Calibri" w:hAnsi="Times New Roman" w:cs="Times New Roman"/>
        <w:lang w:val="en-US"/>
      </w:rPr>
      <w:t>pp</w:t>
    </w:r>
    <w:proofErr w:type="spellEnd"/>
    <w:r>
      <w:rPr>
        <w:rFonts w:ascii="Times New Roman" w:eastAsia="Calibri" w:hAnsi="Times New Roman" w:cs="Times New Roman"/>
        <w:lang w:val="en-US"/>
      </w:rPr>
      <w:t>: 128</w:t>
    </w:r>
    <w:r w:rsidRPr="00134F35">
      <w:rPr>
        <w:rFonts w:ascii="Times New Roman" w:eastAsia="Calibri" w:hAnsi="Times New Roman" w:cs="Times New Roman"/>
        <w:lang w:val="en-US"/>
      </w:rPr>
      <w:t>-</w:t>
    </w:r>
    <w:r>
      <w:rPr>
        <w:rFonts w:ascii="Times New Roman" w:eastAsia="Calibri" w:hAnsi="Times New Roman" w:cs="Times New Roman"/>
        <w:lang w:val="en-US"/>
      </w:rPr>
      <w:t>136</w:t>
    </w:r>
  </w:p>
  <w:p w:rsidR="0093623F" w:rsidRPr="00134F35" w:rsidRDefault="0093623F" w:rsidP="00134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5D33"/>
    <w:multiLevelType w:val="hybridMultilevel"/>
    <w:tmpl w:val="4B68477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427B36AD"/>
    <w:multiLevelType w:val="hybridMultilevel"/>
    <w:tmpl w:val="B87E435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35"/>
    <w:rsid w:val="00063BA0"/>
    <w:rsid w:val="000C7D07"/>
    <w:rsid w:val="00134F35"/>
    <w:rsid w:val="001A6A15"/>
    <w:rsid w:val="001E26B7"/>
    <w:rsid w:val="00211001"/>
    <w:rsid w:val="0025245B"/>
    <w:rsid w:val="0027230E"/>
    <w:rsid w:val="0028158B"/>
    <w:rsid w:val="002B3BEA"/>
    <w:rsid w:val="00382235"/>
    <w:rsid w:val="003C3D7D"/>
    <w:rsid w:val="003F0976"/>
    <w:rsid w:val="0047777A"/>
    <w:rsid w:val="005212DF"/>
    <w:rsid w:val="00555E1C"/>
    <w:rsid w:val="005C3B38"/>
    <w:rsid w:val="006606DE"/>
    <w:rsid w:val="007A4DEA"/>
    <w:rsid w:val="0083214B"/>
    <w:rsid w:val="008D7D54"/>
    <w:rsid w:val="0093623F"/>
    <w:rsid w:val="00942148"/>
    <w:rsid w:val="009610BF"/>
    <w:rsid w:val="009D6C74"/>
    <w:rsid w:val="00A41E17"/>
    <w:rsid w:val="00A93F90"/>
    <w:rsid w:val="00AD3674"/>
    <w:rsid w:val="00B219EB"/>
    <w:rsid w:val="00B36C24"/>
    <w:rsid w:val="00B76C6D"/>
    <w:rsid w:val="00B86CB6"/>
    <w:rsid w:val="00BE0843"/>
    <w:rsid w:val="00C81D9B"/>
    <w:rsid w:val="00CB1016"/>
    <w:rsid w:val="00CB5EF0"/>
    <w:rsid w:val="00D94823"/>
    <w:rsid w:val="00DC47B6"/>
    <w:rsid w:val="00E50EB0"/>
    <w:rsid w:val="00E77178"/>
    <w:rsid w:val="00ED3DA4"/>
    <w:rsid w:val="00FF55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35"/>
    <w:pPr>
      <w:ind w:left="720"/>
      <w:contextualSpacing/>
    </w:pPr>
  </w:style>
  <w:style w:type="character" w:styleId="Hyperlink">
    <w:name w:val="Hyperlink"/>
    <w:basedOn w:val="DefaultParagraphFont"/>
    <w:uiPriority w:val="99"/>
    <w:unhideWhenUsed/>
    <w:rsid w:val="00382235"/>
    <w:rPr>
      <w:color w:val="0000FF" w:themeColor="hyperlink"/>
      <w:u w:val="single"/>
    </w:rPr>
  </w:style>
  <w:style w:type="character" w:customStyle="1" w:styleId="apple-converted-space">
    <w:name w:val="apple-converted-space"/>
    <w:basedOn w:val="DefaultParagraphFont"/>
    <w:rsid w:val="00382235"/>
  </w:style>
  <w:style w:type="paragraph" w:styleId="Footer">
    <w:name w:val="footer"/>
    <w:basedOn w:val="Normal"/>
    <w:link w:val="FooterChar"/>
    <w:uiPriority w:val="99"/>
    <w:unhideWhenUsed/>
    <w:rsid w:val="0038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235"/>
  </w:style>
  <w:style w:type="paragraph" w:styleId="Header">
    <w:name w:val="header"/>
    <w:basedOn w:val="Normal"/>
    <w:link w:val="HeaderChar"/>
    <w:uiPriority w:val="99"/>
    <w:unhideWhenUsed/>
    <w:rsid w:val="0093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F"/>
  </w:style>
  <w:style w:type="paragraph" w:styleId="BalloonText">
    <w:name w:val="Balloon Text"/>
    <w:basedOn w:val="Normal"/>
    <w:link w:val="BalloonTextChar"/>
    <w:uiPriority w:val="99"/>
    <w:semiHidden/>
    <w:unhideWhenUsed/>
    <w:rsid w:val="00936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35"/>
    <w:pPr>
      <w:ind w:left="720"/>
      <w:contextualSpacing/>
    </w:pPr>
  </w:style>
  <w:style w:type="character" w:styleId="Hyperlink">
    <w:name w:val="Hyperlink"/>
    <w:basedOn w:val="DefaultParagraphFont"/>
    <w:uiPriority w:val="99"/>
    <w:unhideWhenUsed/>
    <w:rsid w:val="00382235"/>
    <w:rPr>
      <w:color w:val="0000FF" w:themeColor="hyperlink"/>
      <w:u w:val="single"/>
    </w:rPr>
  </w:style>
  <w:style w:type="character" w:customStyle="1" w:styleId="apple-converted-space">
    <w:name w:val="apple-converted-space"/>
    <w:basedOn w:val="DefaultParagraphFont"/>
    <w:rsid w:val="00382235"/>
  </w:style>
  <w:style w:type="paragraph" w:styleId="Footer">
    <w:name w:val="footer"/>
    <w:basedOn w:val="Normal"/>
    <w:link w:val="FooterChar"/>
    <w:uiPriority w:val="99"/>
    <w:unhideWhenUsed/>
    <w:rsid w:val="0038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235"/>
  </w:style>
  <w:style w:type="paragraph" w:styleId="Header">
    <w:name w:val="header"/>
    <w:basedOn w:val="Normal"/>
    <w:link w:val="HeaderChar"/>
    <w:uiPriority w:val="99"/>
    <w:unhideWhenUsed/>
    <w:rsid w:val="0093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F"/>
  </w:style>
  <w:style w:type="paragraph" w:styleId="BalloonText">
    <w:name w:val="Balloon Text"/>
    <w:basedOn w:val="Normal"/>
    <w:link w:val="BalloonTextChar"/>
    <w:uiPriority w:val="99"/>
    <w:semiHidden/>
    <w:unhideWhenUsed/>
    <w:rsid w:val="00936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ahrizal@uum.edu.my" TargetMode="External"/><Relationship Id="rId13" Type="http://schemas.openxmlformats.org/officeDocument/2006/relationships/hyperlink" Target="http://www.emeraldinsight.com.ezproxy.usq.edu.au/doi/full/10.1108/00483481011017435"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eraldinsight.com.ezproxy.usq.edu.au/doi/full/10.1108/0048348101101743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eraldinsight.com.ezproxy.usq.edu.au/doi/full/10.1108/004834810110174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eraldinsight.com.ezproxy.usq.edu.au/doi/full/10.1108/00483481011017435" TargetMode="External"/><Relationship Id="rId5" Type="http://schemas.openxmlformats.org/officeDocument/2006/relationships/webSettings" Target="webSettings.xml"/><Relationship Id="rId15" Type="http://schemas.openxmlformats.org/officeDocument/2006/relationships/hyperlink" Target="http://www.emeraldinsight.com.ezproxy.usq.edu.au/doi/full/10.1108/00483481011017435" TargetMode="External"/><Relationship Id="rId10" Type="http://schemas.openxmlformats.org/officeDocument/2006/relationships/hyperlink" Target="http://www.emeraldinsight.com.ezproxy.usq.edu.au/doi/full/10.1108/0048348101101743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eraldinsight.com.ezproxy.usq.edu.au/doi/full/10.1108/00483481011017435" TargetMode="External"/><Relationship Id="rId14" Type="http://schemas.openxmlformats.org/officeDocument/2006/relationships/hyperlink" Target="http://www.emeraldinsight.com.ezproxy.usq.edu.au/doi/full/10.1108/00483481011017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cp:revision>
  <cp:lastPrinted>2020-05-21T23:27:00Z</cp:lastPrinted>
  <dcterms:created xsi:type="dcterms:W3CDTF">2020-01-16T05:14:00Z</dcterms:created>
  <dcterms:modified xsi:type="dcterms:W3CDTF">2020-05-21T23:28:00Z</dcterms:modified>
</cp:coreProperties>
</file>